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117"/>
        <w:tblGridChange w:id="0">
          <w:tblGrid>
            <w:gridCol w:w="10117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Plan: Daily Activity Details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Day-by-day Project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This template includes common steps for running a Maker project. Customize it or combine it with a favorite planning template that you already use. The Gantt chart and blank calendars can be used for overall (at-a-glance) project planning. 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77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2"/>
        <w:gridCol w:w="4500"/>
        <w:gridCol w:w="4635"/>
        <w:tblGridChange w:id="0">
          <w:tblGrid>
            <w:gridCol w:w="942"/>
            <w:gridCol w:w="4500"/>
            <w:gridCol w:w="463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Step 1</w:t>
            </w:r>
          </w:p>
        </w:tc>
        <w:tc>
          <w:tcPr>
            <w:gridSpan w:val="2"/>
            <w:shd w:fill="f2dcdb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about the Curiosity Rover (2011), how it landed, and the parts of the Rover.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This activity may be best to reserve for online events as it’s less hands-on and more discussion.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- 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Notes/resources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https://accessmars.withgoogle.com/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You can do this in two different ways.  If you want to lead the discussion (recommended) you will need access to the internet and a way to display. (in a classroom, this would be on a projector, online, screen sharing) 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You could also create a worksheet (not included) and have the youth go through the site either on their own or in small groups.  This could also be fun, but not as easy to control.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and watch the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first thing that comes up is the image of the rover.  Highlight various parts and let her talk about them. 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Wheels move up to 4 cm a second.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How fast is that?  Can we estimate how fast the rover moves in relation to a car?  </w:t>
            </w:r>
          </w:p>
          <w:p w:rsidR="00000000" w:rsidDel="00000000" w:rsidP="00000000" w:rsidRDefault="00000000" w:rsidRPr="00000000" w14:paraId="00000019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On many highways, the speed limit is 60 miles per hour.  That means that in an hour, I’ll travel 60 miles.  That means each minute, a car travels 1 mile down the highway.  How does that translate to centimeters per second?  </w:t>
            </w:r>
          </w:p>
          <w:p w:rsidR="00000000" w:rsidDel="00000000" w:rsidP="00000000" w:rsidRDefault="00000000" w:rsidRPr="00000000" w14:paraId="0000001A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https://www.checkyourmath.com/convert/speed/per_second_hour/cm_per_second_miles_per_hour.php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This website shows the conversion as well as how to calculate it yourself.  Feel free to try the math.  </w:t>
            </w:r>
          </w:p>
          <w:p w:rsidR="00000000" w:rsidDel="00000000" w:rsidP="00000000" w:rsidRDefault="00000000" w:rsidRPr="00000000" w14:paraId="0000001C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When you look at the conversion, you’ll notice that the rover travels at 0.08947745 miles per hour.  So in 1 hour, the rover travels less than 1/10th of a mile.  How big is Mars (13,263 mi)?  How long would it take to travel around the entire planet? Did the Rover always go in a straight line or would things have gotten in the way, making the trip even longer? </w:t>
            </w:r>
          </w:p>
          <w:p w:rsidR="00000000" w:rsidDel="00000000" w:rsidP="00000000" w:rsidRDefault="00000000" w:rsidRPr="00000000" w14:paraId="0000001D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Analytic System</w:t>
            </w:r>
          </w:p>
          <w:p w:rsidR="00000000" w:rsidDel="00000000" w:rsidP="00000000" w:rsidRDefault="00000000" w:rsidRPr="00000000" w14:paraId="0000001E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Analyzes rock, soil and atmosphere.  It determined that Mars was habitable at one point.  </w:t>
            </w:r>
          </w:p>
          <w:p w:rsidR="00000000" w:rsidDel="00000000" w:rsidP="00000000" w:rsidRDefault="00000000" w:rsidRPr="00000000" w14:paraId="0000001F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What criteria have to be met for a planet to be habitable?</w:t>
            </w:r>
          </w:p>
          <w:p w:rsidR="00000000" w:rsidDel="00000000" w:rsidP="00000000" w:rsidRDefault="00000000" w:rsidRPr="00000000" w14:paraId="00000020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Remote Sensing Mast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UHF Antenna</w:t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50 megabytes of data daily.  How much data is this?</w:t>
            </w:r>
          </w:p>
          <w:p w:rsidR="00000000" w:rsidDel="00000000" w:rsidP="00000000" w:rsidRDefault="00000000" w:rsidRPr="00000000" w14:paraId="00000023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RTG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Robotic Arm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160"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3D imagery - What part of the rover creates this?  How does it work?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160" w:line="240" w:lineRule="auto"/>
              <w:rPr>
                <w:color w:val="323232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35383c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Explore the map - This may not work on all browsers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Parhump Hills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Marias Pass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Murray Buttes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Current Location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Reflection (students’ thoughts on the project)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96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5"/>
        <w:gridCol w:w="5089"/>
        <w:gridCol w:w="3782"/>
        <w:tblGridChange w:id="0">
          <w:tblGrid>
            <w:gridCol w:w="1225"/>
            <w:gridCol w:w="5089"/>
            <w:gridCol w:w="3782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Step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dcdb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and Explore</w:t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Get familiar with essential questions, content and/or skills learning necessary for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Notes/resources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Move on to make Lander and Rover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5685"/>
        <w:gridCol w:w="2505"/>
        <w:tblGridChange w:id="0">
          <w:tblGrid>
            <w:gridCol w:w="1440"/>
            <w:gridCol w:w="5685"/>
            <w:gridCol w:w="250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Step 3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dcdb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Students share / explain their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Presentations can take many forms - displays, public event, gifts, online posts, press conference, posters, etc. Choose one that’s right for your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br w:type="textWrapping"/>
              <w:t xml:space="preserve">May or may not be tied to letter grades.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Notes/resources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Share how you can use this tool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Can be used online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Can be used to introduce other things. I.e. creating a lander, creating a mars rover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  <w:sectPr>
          <w:headerReference r:id="rId9" w:type="default"/>
          <w:footerReference r:id="rId10" w:type="default"/>
          <w:pgSz w:h="15840" w:w="12240" w:orient="portrait"/>
          <w:pgMar w:bottom="720" w:top="720" w:left="720" w:right="720" w:header="45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0"/>
      <w:tabs>
        <w:tab w:val="center" w:pos="486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  <w:tab/>
      <w:t xml:space="preserve">Creative Commons Licensing</w:t>
    </w:r>
  </w:p>
  <w:p w:rsidR="00000000" w:rsidDel="00000000" w:rsidP="00000000" w:rsidRDefault="00000000" w:rsidRPr="00000000" w14:paraId="0000006D">
    <w:pPr>
      <w:widowControl w:val="0"/>
      <w:tabs>
        <w:tab w:val="right" w:pos="10530"/>
        <w:tab w:val="center" w:pos="486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  <w:rtl w:val="0"/>
      </w:rPr>
      <w:tab/>
      <w:tab/>
      <w:t xml:space="preserve">CC BY-NC-SA 4.0</w:t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spacing w:line="276" w:lineRule="auto"/>
      <w:jc w:val="center"/>
      <w:rPr>
        <w:b w:val="1"/>
        <w:color w:val="93c47d"/>
        <w:sz w:val="30"/>
        <w:szCs w:val="30"/>
      </w:rPr>
    </w:pPr>
    <w:r w:rsidDel="00000000" w:rsidR="00000000" w:rsidRPr="00000000">
      <w:rPr>
        <w:b w:val="1"/>
        <w:color w:val="93c47d"/>
        <w:sz w:val="30"/>
        <w:szCs w:val="30"/>
        <w:rtl w:val="0"/>
      </w:rPr>
      <w:t xml:space="preserve">Access Mars</w:t>
    </w:r>
  </w:p>
  <w:p w:rsidR="00000000" w:rsidDel="00000000" w:rsidP="00000000" w:rsidRDefault="00000000" w:rsidRPr="00000000" w14:paraId="0000006A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ccessmars.withgoogle.com/" TargetMode="External"/><Relationship Id="rId8" Type="http://schemas.openxmlformats.org/officeDocument/2006/relationships/hyperlink" Target="https://www.checkyourmath.com/convert/speed/per_second_hour/cm_per_second_miles_per_ho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W1vI2gTs2OaSxsD+W6FboadTg==">AMUW2mU67sgI3BYYZkXrHRxAqsOhEXfSz56ZuMn5q0bkORy4c7xGlJscUJrUx2fkxdAWarXMyCF6Ex6Rx3YGuCFW3bbqBDhBogzDxbMQBT5zmPrCrE94jh4=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