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768" w14:textId="540F888F" w:rsidR="00743E54" w:rsidRDefault="00444B83" w:rsidP="00444B83">
      <w:pPr>
        <w:pStyle w:val="Heading3"/>
        <w:ind w:left="135"/>
      </w:pPr>
      <w:r>
        <w:t>Scoring Rules and Rubric</w:t>
      </w:r>
    </w:p>
    <w:p w14:paraId="1D151DC6"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After 3 minutes, the match will end. Do not touch your robot until scoring is finalized.</w:t>
      </w:r>
    </w:p>
    <w:p w14:paraId="4E23F61E"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Unless otherwise specified, scoring will take place at the end of the match. For instance, when you get the ball through the hoop, it will be scored immediately.</w:t>
      </w:r>
    </w:p>
    <w:p w14:paraId="54A5B7C9"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If a team cannot run their robot, they can still gain points with their engineering notebook.</w:t>
      </w:r>
    </w:p>
    <w:p w14:paraId="74888085"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The referee will document the results of the match with the team captain. The captain will initial the results, and it will become final at that point. </w:t>
      </w:r>
    </w:p>
    <w:p w14:paraId="33B75ABD"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Each team will have two attempts per round. Only the high score will be recorded.  In the case of a tie, the second score will be used to make the final decision.</w:t>
      </w:r>
    </w:p>
    <w:p w14:paraId="3A1B0DB9" w14:textId="53C857DC" w:rsidR="003355F0" w:rsidRDefault="003355F0" w:rsidP="003355F0">
      <w:pPr>
        <w:pStyle w:val="Caption"/>
        <w:keepNext/>
      </w:pPr>
      <w:r>
        <w:t xml:space="preserve">Table </w:t>
      </w:r>
      <w:r>
        <w:fldChar w:fldCharType="begin"/>
      </w:r>
      <w:r>
        <w:instrText xml:space="preserve"> SEQ Table \* ARABIC </w:instrText>
      </w:r>
      <w:r>
        <w:fldChar w:fldCharType="separate"/>
      </w:r>
      <w:r w:rsidR="00B023C5">
        <w:rPr>
          <w:noProof/>
        </w:rPr>
        <w:t>1</w:t>
      </w:r>
      <w:r>
        <w:fldChar w:fldCharType="end"/>
      </w:r>
      <w:r>
        <w:t xml:space="preserve"> - Game Rubric</w:t>
      </w:r>
    </w:p>
    <w:tbl>
      <w:tblPr>
        <w:tblW w:w="10455" w:type="dxa"/>
        <w:tblInd w:w="-8"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995"/>
        <w:gridCol w:w="3780"/>
        <w:gridCol w:w="3330"/>
        <w:gridCol w:w="1350"/>
      </w:tblGrid>
      <w:tr w:rsidR="00AC6EF2" w:rsidRPr="00AC6EF2" w14:paraId="52E83D4B"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7A3D148F" w14:textId="77777777" w:rsidR="00AC6EF2" w:rsidRPr="00AC6EF2" w:rsidRDefault="00AC6EF2" w:rsidP="00AC6EF2">
            <w:pPr>
              <w:ind w:left="0"/>
            </w:pPr>
            <w:r w:rsidRPr="00AC6EF2">
              <w:t>Objective</w:t>
            </w:r>
          </w:p>
        </w:tc>
        <w:tc>
          <w:tcPr>
            <w:tcW w:w="3780" w:type="dxa"/>
            <w:tcBorders>
              <w:top w:val="outset" w:sz="6" w:space="0" w:color="auto"/>
              <w:left w:val="outset" w:sz="6" w:space="0" w:color="auto"/>
              <w:bottom w:val="outset" w:sz="6" w:space="0" w:color="auto"/>
              <w:right w:val="outset" w:sz="6" w:space="0" w:color="auto"/>
            </w:tcBorders>
            <w:vAlign w:val="center"/>
            <w:hideMark/>
          </w:tcPr>
          <w:p w14:paraId="144AB647" w14:textId="77777777" w:rsidR="00AC6EF2" w:rsidRPr="00AC6EF2" w:rsidRDefault="00AC6EF2" w:rsidP="00AC6EF2">
            <w:pPr>
              <w:ind w:left="0"/>
            </w:pPr>
            <w:r w:rsidRPr="00AC6EF2">
              <w:t>Description</w:t>
            </w:r>
          </w:p>
        </w:tc>
        <w:tc>
          <w:tcPr>
            <w:tcW w:w="3330" w:type="dxa"/>
            <w:tcBorders>
              <w:top w:val="outset" w:sz="6" w:space="0" w:color="auto"/>
              <w:left w:val="outset" w:sz="6" w:space="0" w:color="auto"/>
              <w:bottom w:val="outset" w:sz="6" w:space="0" w:color="auto"/>
              <w:right w:val="outset" w:sz="6" w:space="0" w:color="auto"/>
            </w:tcBorders>
            <w:vAlign w:val="center"/>
            <w:hideMark/>
          </w:tcPr>
          <w:p w14:paraId="113F6CE1" w14:textId="77777777" w:rsidR="00AC6EF2" w:rsidRPr="00AC6EF2" w:rsidRDefault="00AC6EF2" w:rsidP="00AC6EF2">
            <w:pPr>
              <w:ind w:left="0"/>
            </w:pPr>
            <w:r w:rsidRPr="00AC6EF2">
              <w:t>Point Value</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940B839" w14:textId="77777777" w:rsidR="00AC6EF2" w:rsidRPr="00AC6EF2" w:rsidRDefault="00AC6EF2" w:rsidP="00AC6EF2">
            <w:pPr>
              <w:ind w:left="0"/>
            </w:pPr>
            <w:r w:rsidRPr="00AC6EF2">
              <w:t>Points awarded</w:t>
            </w:r>
          </w:p>
        </w:tc>
      </w:tr>
      <w:tr w:rsidR="00AC6EF2" w:rsidRPr="00AC6EF2" w14:paraId="45F79F1B"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5339B19D" w14:textId="424A7E83" w:rsidR="00E37C83" w:rsidRDefault="00B2360B" w:rsidP="00E37C83">
            <w:pPr>
              <w:spacing w:before="0" w:after="100" w:afterAutospacing="1"/>
              <w:ind w:left="0" w:right="0"/>
              <w:rPr>
                <w:rFonts w:ascii="Times New Roman" w:eastAsia="Times New Roman" w:hAnsi="Times New Roman"/>
                <w:sz w:val="24"/>
                <w:szCs w:val="24"/>
              </w:rPr>
            </w:pPr>
            <w:r w:rsidRPr="00B2360B">
              <w:rPr>
                <w:rFonts w:ascii="Times New Roman" w:eastAsia="Times New Roman" w:hAnsi="Times New Roman"/>
                <w:b/>
                <w:bCs/>
                <w:sz w:val="24"/>
                <w:szCs w:val="24"/>
              </w:rPr>
              <w:t>Package Delivery</w:t>
            </w:r>
            <w:r>
              <w:rPr>
                <w:rFonts w:ascii="Times New Roman" w:eastAsia="Times New Roman" w:hAnsi="Times New Roman"/>
                <w:sz w:val="24"/>
                <w:szCs w:val="24"/>
              </w:rPr>
              <w:t xml:space="preserve"> - </w:t>
            </w:r>
            <w:r w:rsidR="00E37C83">
              <w:rPr>
                <w:rFonts w:ascii="Times New Roman" w:eastAsia="Times New Roman" w:hAnsi="Times New Roman"/>
                <w:sz w:val="24"/>
                <w:szCs w:val="24"/>
              </w:rPr>
              <w:t xml:space="preserve">Deliver packages to the houses.  There will be 4 houses </w:t>
            </w:r>
            <w:proofErr w:type="gramStart"/>
            <w:r w:rsidR="00E37C83">
              <w:rPr>
                <w:rFonts w:ascii="Times New Roman" w:eastAsia="Times New Roman" w:hAnsi="Times New Roman"/>
                <w:sz w:val="24"/>
                <w:szCs w:val="24"/>
              </w:rPr>
              <w:t>placed</w:t>
            </w:r>
            <w:proofErr w:type="gramEnd"/>
            <w:r w:rsidR="00E37C83">
              <w:rPr>
                <w:rFonts w:ascii="Times New Roman" w:eastAsia="Times New Roman" w:hAnsi="Times New Roman"/>
                <w:sz w:val="24"/>
                <w:szCs w:val="24"/>
              </w:rPr>
              <w:t xml:space="preserve"> on the outside perimeter of the black road.  One foam square in the corresponding color will be delivered to each home.  </w:t>
            </w:r>
          </w:p>
          <w:p w14:paraId="550B2997" w14:textId="4FD9024A" w:rsidR="00AC6EF2" w:rsidRPr="00AC6EF2" w:rsidRDefault="00AC6EF2" w:rsidP="00AC6EF2">
            <w:pPr>
              <w:ind w:left="0"/>
            </w:pPr>
          </w:p>
        </w:tc>
        <w:tc>
          <w:tcPr>
            <w:tcW w:w="3780" w:type="dxa"/>
            <w:tcBorders>
              <w:top w:val="outset" w:sz="6" w:space="0" w:color="auto"/>
              <w:left w:val="outset" w:sz="6" w:space="0" w:color="auto"/>
              <w:bottom w:val="outset" w:sz="6" w:space="0" w:color="auto"/>
              <w:right w:val="outset" w:sz="6" w:space="0" w:color="auto"/>
            </w:tcBorders>
            <w:vAlign w:val="center"/>
            <w:hideMark/>
          </w:tcPr>
          <w:p w14:paraId="41A68AE3" w14:textId="77777777" w:rsidR="00E37C83" w:rsidRDefault="00E37C83" w:rsidP="00E37C83">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Houses will be 3-D printed and no larger than 12.7 cm sq.  (approx. 5 inches)</w:t>
            </w:r>
          </w:p>
          <w:p w14:paraId="2D2B052D" w14:textId="77777777" w:rsidR="00E37C83" w:rsidRPr="00523BDB" w:rsidRDefault="00E37C83" w:rsidP="00E37C83">
            <w:pPr>
              <w:spacing w:before="0" w:after="100" w:afterAutospacing="1"/>
              <w:ind w:left="0" w:right="0"/>
              <w:rPr>
                <w:rFonts w:ascii="Times New Roman" w:eastAsia="Times New Roman" w:hAnsi="Times New Roman"/>
                <w:sz w:val="24"/>
                <w:szCs w:val="24"/>
              </w:rPr>
            </w:pPr>
          </w:p>
          <w:p w14:paraId="66725999" w14:textId="77777777" w:rsidR="00E37C83" w:rsidRPr="00523BDB" w:rsidRDefault="00E37C83" w:rsidP="00E37C83">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If a color or light sensor is used for the duration of the trek, bonus points will be awarded.  The team captain must notify the judge before starting the challenge that the sensor will be used.</w:t>
            </w:r>
          </w:p>
          <w:p w14:paraId="4BE44302" w14:textId="77777777" w:rsidR="00E37C83" w:rsidRPr="00523BDB" w:rsidRDefault="00E37C83" w:rsidP="00E37C83">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 </w:t>
            </w:r>
          </w:p>
          <w:p w14:paraId="0EEB8A4F" w14:textId="77777777" w:rsidR="00E37C83" w:rsidRPr="00523BDB" w:rsidRDefault="00E37C83" w:rsidP="00E37C83">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The black line is exactly 6 1/2 inches from the board's edge.</w:t>
            </w:r>
          </w:p>
          <w:p w14:paraId="6E84BCFD" w14:textId="04FB8EEB" w:rsidR="00AC6EF2" w:rsidRPr="00AC6EF2" w:rsidRDefault="00AC6EF2" w:rsidP="00AC6EF2">
            <w:pPr>
              <w:ind w:left="0"/>
            </w:pPr>
          </w:p>
        </w:tc>
        <w:tc>
          <w:tcPr>
            <w:tcW w:w="3330" w:type="dxa"/>
            <w:tcBorders>
              <w:top w:val="outset" w:sz="6" w:space="0" w:color="auto"/>
              <w:left w:val="outset" w:sz="6" w:space="0" w:color="auto"/>
              <w:bottom w:val="outset" w:sz="6" w:space="0" w:color="auto"/>
              <w:right w:val="outset" w:sz="6" w:space="0" w:color="auto"/>
            </w:tcBorders>
            <w:vAlign w:val="center"/>
            <w:hideMark/>
          </w:tcPr>
          <w:p w14:paraId="2E2A8BAC" w14:textId="77777777" w:rsidR="00CE6AE5" w:rsidRDefault="00CE6AE5" w:rsidP="00CE6AE5">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75 points per package delivered at the matching house.  </w:t>
            </w:r>
          </w:p>
          <w:p w14:paraId="313D1F40" w14:textId="77777777" w:rsidR="00CE6AE5" w:rsidRDefault="00CE6AE5" w:rsidP="00CE6AE5">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If the wrong color is delivered, team will earn no more than 25 points.  </w:t>
            </w:r>
          </w:p>
          <w:p w14:paraId="10E4A4F5" w14:textId="77777777" w:rsidR="00CE6AE5" w:rsidRPr="00141FF4" w:rsidRDefault="00CE6AE5" w:rsidP="00CE6AE5">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If package is delivered </w:t>
            </w:r>
            <w:proofErr w:type="gramStart"/>
            <w:r>
              <w:rPr>
                <w:rFonts w:ascii="Times New Roman" w:eastAsia="Times New Roman" w:hAnsi="Times New Roman"/>
                <w:sz w:val="24"/>
                <w:szCs w:val="24"/>
              </w:rPr>
              <w:t>in</w:t>
            </w:r>
            <w:proofErr w:type="gramEnd"/>
            <w:r>
              <w:rPr>
                <w:rFonts w:ascii="Times New Roman" w:eastAsia="Times New Roman" w:hAnsi="Times New Roman"/>
                <w:sz w:val="24"/>
                <w:szCs w:val="24"/>
              </w:rPr>
              <w:t xml:space="preserve"> the road, team will lose 15 points.</w:t>
            </w:r>
            <w:r w:rsidRPr="00141FF4">
              <w:rPr>
                <w:rFonts w:ascii="Times New Roman" w:eastAsia="Times New Roman" w:hAnsi="Times New Roman"/>
                <w:sz w:val="24"/>
                <w:szCs w:val="24"/>
              </w:rPr>
              <w:t> </w:t>
            </w:r>
          </w:p>
          <w:p w14:paraId="2E990227" w14:textId="77777777" w:rsidR="00CE6AE5" w:rsidRPr="00141FF4" w:rsidRDefault="00CE6AE5" w:rsidP="00CE6AE5">
            <w:pPr>
              <w:spacing w:before="0" w:after="100" w:afterAutospacing="1"/>
              <w:ind w:left="0" w:right="0"/>
              <w:rPr>
                <w:rFonts w:ascii="Times New Roman" w:eastAsia="Times New Roman" w:hAnsi="Times New Roman"/>
                <w:sz w:val="24"/>
                <w:szCs w:val="24"/>
              </w:rPr>
            </w:pPr>
            <w:r w:rsidRPr="00141FF4">
              <w:rPr>
                <w:rFonts w:ascii="Times New Roman" w:eastAsia="Times New Roman" w:hAnsi="Times New Roman"/>
                <w:sz w:val="24"/>
                <w:szCs w:val="24"/>
              </w:rPr>
              <w:t>A 100-point bonus for incorporating the color/light sensor</w:t>
            </w:r>
          </w:p>
          <w:p w14:paraId="3EF46005" w14:textId="77777777" w:rsidR="00CE6AE5" w:rsidRPr="00141FF4" w:rsidRDefault="00CE6AE5" w:rsidP="00CE6AE5">
            <w:pPr>
              <w:spacing w:before="0" w:after="100" w:afterAutospacing="1"/>
              <w:ind w:left="0" w:right="0"/>
              <w:rPr>
                <w:rFonts w:ascii="Times New Roman" w:eastAsia="Times New Roman" w:hAnsi="Times New Roman"/>
                <w:sz w:val="24"/>
                <w:szCs w:val="24"/>
              </w:rPr>
            </w:pPr>
            <w:r w:rsidRPr="00141FF4">
              <w:rPr>
                <w:rFonts w:ascii="Times New Roman" w:eastAsia="Times New Roman" w:hAnsi="Times New Roman"/>
                <w:sz w:val="24"/>
                <w:szCs w:val="24"/>
              </w:rPr>
              <w:t> </w:t>
            </w:r>
          </w:p>
          <w:p w14:paraId="67DFFB0A" w14:textId="40146F17" w:rsidR="00AC6EF2" w:rsidRPr="00AC6EF2" w:rsidRDefault="00CE6AE5" w:rsidP="00CE6AE5">
            <w:pPr>
              <w:ind w:left="0"/>
            </w:pPr>
            <w:r>
              <w:rPr>
                <w:rFonts w:ascii="Times New Roman" w:eastAsia="Times New Roman" w:hAnsi="Times New Roman"/>
                <w:sz w:val="24"/>
                <w:szCs w:val="24"/>
              </w:rPr>
              <w:t xml:space="preserve">300 </w:t>
            </w:r>
            <w:r w:rsidRPr="00141FF4">
              <w:rPr>
                <w:rFonts w:ascii="Times New Roman" w:eastAsia="Times New Roman" w:hAnsi="Times New Roman"/>
                <w:sz w:val="24"/>
                <w:szCs w:val="24"/>
              </w:rPr>
              <w:t>points maximum</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6AEAB8B" w14:textId="77777777" w:rsidR="00AC6EF2" w:rsidRPr="00AC6EF2" w:rsidRDefault="00AC6EF2" w:rsidP="00AC6EF2">
            <w:pPr>
              <w:ind w:left="0"/>
            </w:pPr>
            <w:r w:rsidRPr="00AC6EF2">
              <w:t> </w:t>
            </w:r>
          </w:p>
        </w:tc>
      </w:tr>
      <w:tr w:rsidR="00AC6EF2" w:rsidRPr="00AC6EF2" w14:paraId="067AD658"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51720CDB" w14:textId="4B7C6E5A" w:rsidR="00AC6EF2" w:rsidRPr="00B2360B" w:rsidRDefault="00CE6AE5" w:rsidP="00AC6EF2">
            <w:pPr>
              <w:ind w:left="0"/>
              <w:rPr>
                <w:b/>
                <w:bCs/>
              </w:rPr>
            </w:pPr>
            <w:r w:rsidRPr="00B2360B">
              <w:rPr>
                <w:rFonts w:ascii="Times New Roman" w:eastAsia="Times New Roman" w:hAnsi="Times New Roman"/>
                <w:b/>
                <w:bCs/>
                <w:sz w:val="24"/>
                <w:szCs w:val="24"/>
              </w:rPr>
              <w:t>Swing the Baby</w:t>
            </w:r>
            <w:r w:rsidR="000C0B8A" w:rsidRPr="00B2360B">
              <w:rPr>
                <w:rFonts w:ascii="Times New Roman" w:eastAsia="Times New Roman" w:hAnsi="Times New Roman"/>
                <w:b/>
                <w:bCs/>
                <w:sz w:val="24"/>
                <w:szCs w:val="24"/>
              </w:rPr>
              <w:t xml:space="preserve"> </w:t>
            </w:r>
            <w:r w:rsidRPr="00B2360B">
              <w:rPr>
                <w:rFonts w:ascii="Times New Roman" w:eastAsia="Times New Roman" w:hAnsi="Times New Roman"/>
                <w:b/>
                <w:bCs/>
                <w:sz w:val="24"/>
                <w:szCs w:val="24"/>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F59793D" w14:textId="15B93DC6" w:rsidR="00AC6EF2" w:rsidRPr="00AC6EF2" w:rsidRDefault="00CE6AE5" w:rsidP="00AC6EF2">
            <w:pPr>
              <w:ind w:left="0"/>
            </w:pPr>
            <w:r>
              <w:rPr>
                <w:rFonts w:ascii="Times New Roman" w:eastAsia="Times New Roman" w:hAnsi="Times New Roman"/>
                <w:sz w:val="24"/>
                <w:szCs w:val="24"/>
              </w:rPr>
              <w:t xml:space="preserve">The swing will </w:t>
            </w:r>
            <w:proofErr w:type="gramStart"/>
            <w:r>
              <w:rPr>
                <w:rFonts w:ascii="Times New Roman" w:eastAsia="Times New Roman" w:hAnsi="Times New Roman"/>
                <w:sz w:val="24"/>
                <w:szCs w:val="24"/>
              </w:rPr>
              <w:t>be located in</w:t>
            </w:r>
            <w:proofErr w:type="gramEnd"/>
            <w:r>
              <w:rPr>
                <w:rFonts w:ascii="Times New Roman" w:eastAsia="Times New Roman" w:hAnsi="Times New Roman"/>
                <w:sz w:val="24"/>
                <w:szCs w:val="24"/>
              </w:rPr>
              <w:t xml:space="preserve"> the “Hay Delivery” section of the board. Swing will be swung forward and back three times by the robot without the “baby” falling out.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5B4190A4" w14:textId="77777777" w:rsidR="000C0B8A" w:rsidRPr="00523BDB" w:rsidRDefault="000C0B8A" w:rsidP="000C0B8A">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200</w:t>
            </w:r>
            <w:r w:rsidRPr="00523BDB">
              <w:rPr>
                <w:rFonts w:ascii="Times New Roman" w:eastAsia="Times New Roman" w:hAnsi="Times New Roman"/>
                <w:sz w:val="24"/>
                <w:szCs w:val="24"/>
              </w:rPr>
              <w:t xml:space="preserve"> points for successfully completing the challenge.</w:t>
            </w:r>
          </w:p>
          <w:p w14:paraId="7D56C4AF" w14:textId="77777777" w:rsidR="000C0B8A" w:rsidRPr="00523BDB" w:rsidRDefault="000C0B8A" w:rsidP="000C0B8A">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 </w:t>
            </w:r>
          </w:p>
          <w:p w14:paraId="17D9C9E9" w14:textId="04C45701" w:rsidR="00AC6EF2" w:rsidRPr="00AC6EF2" w:rsidRDefault="000C0B8A" w:rsidP="000C0B8A">
            <w:pPr>
              <w:ind w:left="0"/>
            </w:pPr>
            <w:r>
              <w:rPr>
                <w:rFonts w:ascii="Times New Roman" w:eastAsia="Times New Roman" w:hAnsi="Times New Roman"/>
                <w:sz w:val="24"/>
                <w:szCs w:val="24"/>
              </w:rPr>
              <w:t>20</w:t>
            </w:r>
            <w:r w:rsidRPr="00523BDB">
              <w:rPr>
                <w:rFonts w:ascii="Times New Roman" w:eastAsia="Times New Roman" w:hAnsi="Times New Roman"/>
                <w:sz w:val="24"/>
                <w:szCs w:val="24"/>
              </w:rPr>
              <w:t>0 points maximum</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9239E41" w14:textId="77777777" w:rsidR="00AC6EF2" w:rsidRPr="00AC6EF2" w:rsidRDefault="00AC6EF2" w:rsidP="00AC6EF2">
            <w:pPr>
              <w:ind w:left="0"/>
            </w:pPr>
            <w:r w:rsidRPr="00AC6EF2">
              <w:t> </w:t>
            </w:r>
          </w:p>
        </w:tc>
      </w:tr>
      <w:tr w:rsidR="00B2360B" w:rsidRPr="00AC6EF2" w14:paraId="3DD6DE36"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3B7C4607" w14:textId="4674ED96" w:rsidR="00B2360B" w:rsidRPr="00AC6EF2" w:rsidRDefault="00B2360B" w:rsidP="00B2360B">
            <w:pPr>
              <w:ind w:left="0"/>
            </w:pPr>
            <w:r w:rsidRPr="00B2360B">
              <w:rPr>
                <w:rFonts w:ascii="Times New Roman" w:eastAsia="Times New Roman" w:hAnsi="Times New Roman"/>
                <w:b/>
                <w:bCs/>
                <w:sz w:val="24"/>
                <w:szCs w:val="24"/>
              </w:rPr>
              <w:t>Sandbox Sort</w:t>
            </w:r>
            <w:r>
              <w:rPr>
                <w:rFonts w:ascii="Times New Roman" w:eastAsia="Times New Roman" w:hAnsi="Times New Roman"/>
                <w:sz w:val="24"/>
                <w:szCs w:val="24"/>
              </w:rPr>
              <w:t xml:space="preserve"> – There will be </w:t>
            </w:r>
            <w:r>
              <w:rPr>
                <w:rFonts w:ascii="Times New Roman" w:eastAsia="Times New Roman" w:hAnsi="Times New Roman"/>
                <w:sz w:val="24"/>
                <w:szCs w:val="24"/>
              </w:rPr>
              <w:lastRenderedPageBreak/>
              <w:t>two boxes.  One with 3 ping pong balls and 3 boxes, and one empty.  All ping pong balls need to be moved to the second box</w:t>
            </w:r>
          </w:p>
        </w:tc>
        <w:tc>
          <w:tcPr>
            <w:tcW w:w="3780" w:type="dxa"/>
            <w:tcBorders>
              <w:top w:val="outset" w:sz="6" w:space="0" w:color="auto"/>
              <w:left w:val="outset" w:sz="6" w:space="0" w:color="auto"/>
              <w:bottom w:val="outset" w:sz="6" w:space="0" w:color="auto"/>
              <w:right w:val="outset" w:sz="6" w:space="0" w:color="auto"/>
            </w:tcBorders>
            <w:vAlign w:val="center"/>
            <w:hideMark/>
          </w:tcPr>
          <w:p w14:paraId="2B3FBFC9" w14:textId="77777777" w:rsidR="00B2360B" w:rsidRPr="00AC6EF2" w:rsidRDefault="00B2360B" w:rsidP="00B2360B">
            <w:pPr>
              <w:ind w:left="0"/>
            </w:pPr>
            <w:r w:rsidRPr="00AC6EF2">
              <w:lastRenderedPageBreak/>
              <w:t> </w:t>
            </w:r>
          </w:p>
          <w:p w14:paraId="61269B76" w14:textId="77777777" w:rsidR="00B2360B" w:rsidRDefault="00B2360B" w:rsidP="00B2360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lastRenderedPageBreak/>
              <w:t>The green box will contain three ping-pong balls and three foam boxes.  The three ping pong balls need to be moved to the orange box.</w:t>
            </w:r>
          </w:p>
          <w:p w14:paraId="47AD5C3C" w14:textId="2126DB9B" w:rsidR="00B2360B" w:rsidRPr="00AC6EF2" w:rsidRDefault="00B2360B" w:rsidP="00B2360B">
            <w:pPr>
              <w:ind w:left="0"/>
            </w:pPr>
            <w:r>
              <w:rPr>
                <w:rFonts w:ascii="Times New Roman" w:eastAsia="Times New Roman" w:hAnsi="Times New Roman"/>
                <w:sz w:val="24"/>
                <w:szCs w:val="24"/>
              </w:rPr>
              <w:t xml:space="preserve">The sandbox will be located near point A and the empty box near point B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432577E9" w14:textId="535A4E0F" w:rsidR="00B2360B" w:rsidRPr="00AC6EF2" w:rsidRDefault="00B2360B" w:rsidP="00B2360B">
            <w:pPr>
              <w:ind w:left="0"/>
            </w:pPr>
            <w:r>
              <w:rPr>
                <w:rFonts w:ascii="Times New Roman" w:eastAsia="Times New Roman" w:hAnsi="Times New Roman"/>
                <w:sz w:val="24"/>
                <w:szCs w:val="24"/>
              </w:rPr>
              <w:lastRenderedPageBreak/>
              <w:t xml:space="preserve">The score will be tabulated at the end of the match. – 25 </w:t>
            </w:r>
            <w:r>
              <w:rPr>
                <w:rFonts w:ascii="Times New Roman" w:eastAsia="Times New Roman" w:hAnsi="Times New Roman"/>
                <w:sz w:val="24"/>
                <w:szCs w:val="24"/>
              </w:rPr>
              <w:lastRenderedPageBreak/>
              <w:t>points per ball. – 75 points maximum</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F760628" w14:textId="77777777" w:rsidR="00B2360B" w:rsidRPr="00AC6EF2" w:rsidRDefault="00B2360B" w:rsidP="00B2360B">
            <w:pPr>
              <w:ind w:left="0"/>
            </w:pPr>
            <w:r w:rsidRPr="00AC6EF2">
              <w:lastRenderedPageBreak/>
              <w:t> </w:t>
            </w:r>
          </w:p>
        </w:tc>
      </w:tr>
      <w:tr w:rsidR="00D2687B" w:rsidRPr="00AC6EF2" w14:paraId="0BD9CCCA"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281525CA" w14:textId="77777777" w:rsidR="00D2687B" w:rsidRDefault="00D2687B" w:rsidP="00D2687B">
            <w:pPr>
              <w:spacing w:before="0" w:after="100" w:afterAutospacing="1"/>
              <w:ind w:left="0" w:right="0"/>
              <w:rPr>
                <w:rFonts w:ascii="Times New Roman" w:eastAsia="Times New Roman" w:hAnsi="Times New Roman"/>
                <w:sz w:val="24"/>
                <w:szCs w:val="24"/>
              </w:rPr>
            </w:pPr>
            <w:r w:rsidRPr="00B2360B">
              <w:rPr>
                <w:rFonts w:ascii="Times New Roman" w:eastAsia="Times New Roman" w:hAnsi="Times New Roman"/>
                <w:b/>
                <w:bCs/>
                <w:sz w:val="24"/>
                <w:szCs w:val="24"/>
              </w:rPr>
              <w:t>See Saw Balance</w:t>
            </w:r>
            <w:r>
              <w:rPr>
                <w:rFonts w:ascii="Times New Roman" w:eastAsia="Times New Roman" w:hAnsi="Times New Roman"/>
                <w:sz w:val="24"/>
                <w:szCs w:val="24"/>
              </w:rPr>
              <w:t xml:space="preserve"> - Balance two provided foam squares so that the seesaw is balanced and not touching the ground. </w:t>
            </w:r>
          </w:p>
          <w:p w14:paraId="77178180" w14:textId="70F5FDC3" w:rsidR="00D2687B" w:rsidRPr="00AC6EF2" w:rsidRDefault="00D2687B" w:rsidP="00D2687B">
            <w:pPr>
              <w:ind w:left="0"/>
            </w:pPr>
          </w:p>
        </w:tc>
        <w:tc>
          <w:tcPr>
            <w:tcW w:w="3780" w:type="dxa"/>
            <w:tcBorders>
              <w:top w:val="outset" w:sz="6" w:space="0" w:color="auto"/>
              <w:left w:val="outset" w:sz="6" w:space="0" w:color="auto"/>
              <w:bottom w:val="outset" w:sz="6" w:space="0" w:color="auto"/>
              <w:right w:val="outset" w:sz="6" w:space="0" w:color="auto"/>
            </w:tcBorders>
            <w:vAlign w:val="center"/>
            <w:hideMark/>
          </w:tcPr>
          <w:p w14:paraId="0D39121D" w14:textId="630EF4E7" w:rsidR="00D2687B" w:rsidRDefault="00D2687B" w:rsidP="00D2687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The seesaw will </w:t>
            </w:r>
            <w:proofErr w:type="gramStart"/>
            <w:r>
              <w:rPr>
                <w:rFonts w:ascii="Times New Roman" w:eastAsia="Times New Roman" w:hAnsi="Times New Roman"/>
                <w:sz w:val="24"/>
                <w:szCs w:val="24"/>
              </w:rPr>
              <w:t>be located in</w:t>
            </w:r>
            <w:proofErr w:type="gramEnd"/>
            <w:r>
              <w:rPr>
                <w:rFonts w:ascii="Times New Roman" w:eastAsia="Times New Roman" w:hAnsi="Times New Roman"/>
                <w:sz w:val="24"/>
                <w:szCs w:val="24"/>
              </w:rPr>
              <w:t xml:space="preserve"> the Hayfield area</w:t>
            </w:r>
            <w:r w:rsidR="00763E0E">
              <w:rPr>
                <w:rFonts w:ascii="Times New Roman" w:eastAsia="Times New Roman" w:hAnsi="Times New Roman"/>
                <w:sz w:val="24"/>
                <w:szCs w:val="24"/>
              </w:rPr>
              <w:t>,</w:t>
            </w:r>
            <w:r>
              <w:rPr>
                <w:rFonts w:ascii="Times New Roman" w:eastAsia="Times New Roman" w:hAnsi="Times New Roman"/>
                <w:sz w:val="24"/>
                <w:szCs w:val="24"/>
              </w:rPr>
              <w:t xml:space="preserve"> and the foam squares will be outside of the field. </w:t>
            </w:r>
          </w:p>
          <w:p w14:paraId="5BCFFB11" w14:textId="6178A8E4" w:rsidR="00D2687B" w:rsidRPr="00AC6EF2" w:rsidRDefault="00D2687B" w:rsidP="00D2687B">
            <w:pPr>
              <w:ind w:left="0"/>
            </w:pPr>
            <w:r>
              <w:rPr>
                <w:rFonts w:ascii="Times New Roman" w:eastAsia="Times New Roman" w:hAnsi="Times New Roman"/>
                <w:sz w:val="24"/>
                <w:szCs w:val="24"/>
              </w:rPr>
              <w:t xml:space="preserve">Foam squares must be touching the last marker on the seesaw to receive points.  The board must be approximately balanced and not touching the ground on either side.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51D6F2FE" w14:textId="2365C80A" w:rsidR="00D2687B" w:rsidRPr="00AC6EF2" w:rsidRDefault="00D2687B" w:rsidP="00D2687B">
            <w:pPr>
              <w:ind w:left="0"/>
            </w:pPr>
            <w:r>
              <w:rPr>
                <w:rFonts w:ascii="Times New Roman" w:eastAsia="Times New Roman" w:hAnsi="Times New Roman"/>
                <w:sz w:val="24"/>
                <w:szCs w:val="24"/>
              </w:rPr>
              <w:t>50 points total tabulated at the end of the match.</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E34D4F0" w14:textId="77777777" w:rsidR="00D2687B" w:rsidRPr="00AC6EF2" w:rsidRDefault="00D2687B" w:rsidP="00D2687B">
            <w:pPr>
              <w:ind w:left="0"/>
            </w:pPr>
            <w:r w:rsidRPr="00AC6EF2">
              <w:t> </w:t>
            </w:r>
          </w:p>
        </w:tc>
      </w:tr>
      <w:tr w:rsidR="00B2360B" w:rsidRPr="00AC6EF2" w14:paraId="2D55A94D" w14:textId="77777777" w:rsidTr="003355F0">
        <w:tc>
          <w:tcPr>
            <w:tcW w:w="1995" w:type="dxa"/>
            <w:tcBorders>
              <w:top w:val="outset" w:sz="6" w:space="0" w:color="auto"/>
              <w:left w:val="outset" w:sz="6" w:space="0" w:color="auto"/>
              <w:bottom w:val="outset" w:sz="6" w:space="0" w:color="auto"/>
              <w:right w:val="outset" w:sz="6" w:space="0" w:color="auto"/>
            </w:tcBorders>
            <w:vAlign w:val="center"/>
          </w:tcPr>
          <w:p w14:paraId="488E7F85" w14:textId="1AACB320" w:rsidR="00B2360B" w:rsidRPr="009000A1" w:rsidRDefault="00B2360B" w:rsidP="00B2360B">
            <w:pPr>
              <w:ind w:left="0"/>
              <w:rPr>
                <w:b/>
                <w:bCs/>
              </w:rPr>
            </w:pPr>
            <w:r>
              <w:rPr>
                <w:b/>
                <w:bCs/>
              </w:rPr>
              <w:t>Terrain Challenge</w:t>
            </w:r>
          </w:p>
        </w:tc>
        <w:tc>
          <w:tcPr>
            <w:tcW w:w="3780" w:type="dxa"/>
            <w:tcBorders>
              <w:top w:val="outset" w:sz="6" w:space="0" w:color="auto"/>
              <w:left w:val="outset" w:sz="6" w:space="0" w:color="auto"/>
              <w:bottom w:val="outset" w:sz="6" w:space="0" w:color="auto"/>
              <w:right w:val="outset" w:sz="6" w:space="0" w:color="auto"/>
            </w:tcBorders>
            <w:vAlign w:val="center"/>
          </w:tcPr>
          <w:p w14:paraId="11202D40" w14:textId="77777777" w:rsidR="00D2687B" w:rsidRDefault="00D2687B" w:rsidP="00D2687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Up to 10 terrain blocks will be placed between the landing site and the bins.  There will be room to move around it, but you will receive a bonus of 150 points if you are able to navigate over it at least one time.</w:t>
            </w:r>
          </w:p>
          <w:p w14:paraId="1DBEF92B" w14:textId="1A74AE25" w:rsidR="00B2360B" w:rsidRPr="009000A1" w:rsidRDefault="00D2687B" w:rsidP="00D2687B">
            <w:pPr>
              <w:ind w:left="0"/>
            </w:pPr>
            <w:r>
              <w:t>all 4 wheels touch as passing, not necessarily at the same time.</w:t>
            </w:r>
          </w:p>
        </w:tc>
        <w:tc>
          <w:tcPr>
            <w:tcW w:w="3330" w:type="dxa"/>
            <w:tcBorders>
              <w:top w:val="outset" w:sz="6" w:space="0" w:color="auto"/>
              <w:left w:val="outset" w:sz="6" w:space="0" w:color="auto"/>
              <w:bottom w:val="outset" w:sz="6" w:space="0" w:color="auto"/>
              <w:right w:val="outset" w:sz="6" w:space="0" w:color="auto"/>
            </w:tcBorders>
            <w:vAlign w:val="center"/>
          </w:tcPr>
          <w:p w14:paraId="4917B9C2" w14:textId="77777777" w:rsidR="00D2687B" w:rsidRDefault="00D2687B" w:rsidP="00D2687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50 points total </w:t>
            </w:r>
          </w:p>
          <w:p w14:paraId="4269B705" w14:textId="2E3E12B5" w:rsidR="00B2360B" w:rsidRPr="00AC6EF2" w:rsidRDefault="00D2687B" w:rsidP="00D2687B">
            <w:pPr>
              <w:ind w:left="0"/>
            </w:pPr>
            <w:r>
              <w:rPr>
                <w:rFonts w:ascii="Times New Roman" w:eastAsia="Times New Roman" w:hAnsi="Times New Roman"/>
                <w:sz w:val="24"/>
                <w:szCs w:val="24"/>
              </w:rPr>
              <w:t>While you can navigate the terrain as many times as you’d like, you will only receive points once.</w:t>
            </w:r>
          </w:p>
        </w:tc>
        <w:tc>
          <w:tcPr>
            <w:tcW w:w="1350" w:type="dxa"/>
            <w:tcBorders>
              <w:top w:val="outset" w:sz="6" w:space="0" w:color="auto"/>
              <w:left w:val="outset" w:sz="6" w:space="0" w:color="auto"/>
              <w:bottom w:val="outset" w:sz="6" w:space="0" w:color="auto"/>
              <w:right w:val="outset" w:sz="6" w:space="0" w:color="auto"/>
            </w:tcBorders>
            <w:vAlign w:val="center"/>
          </w:tcPr>
          <w:p w14:paraId="6C9F10D5" w14:textId="77777777" w:rsidR="00B2360B" w:rsidRPr="00AC6EF2" w:rsidRDefault="00B2360B" w:rsidP="00B2360B">
            <w:pPr>
              <w:ind w:left="0"/>
            </w:pPr>
          </w:p>
        </w:tc>
      </w:tr>
      <w:tr w:rsidR="00B2360B" w:rsidRPr="00AC6EF2" w14:paraId="444890C7"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3D920D71" w14:textId="77777777" w:rsidR="00B2360B" w:rsidRPr="00AC6EF2" w:rsidRDefault="00B2360B" w:rsidP="00B2360B">
            <w:pPr>
              <w:ind w:left="0"/>
            </w:pPr>
            <w:r w:rsidRPr="00AC6EF2">
              <w:t> </w:t>
            </w:r>
          </w:p>
        </w:tc>
        <w:tc>
          <w:tcPr>
            <w:tcW w:w="3780" w:type="dxa"/>
            <w:tcBorders>
              <w:top w:val="outset" w:sz="6" w:space="0" w:color="auto"/>
              <w:left w:val="outset" w:sz="6" w:space="0" w:color="auto"/>
              <w:bottom w:val="outset" w:sz="6" w:space="0" w:color="auto"/>
              <w:right w:val="outset" w:sz="6" w:space="0" w:color="auto"/>
            </w:tcBorders>
            <w:vAlign w:val="center"/>
            <w:hideMark/>
          </w:tcPr>
          <w:p w14:paraId="271A7A66" w14:textId="77777777" w:rsidR="00B2360B" w:rsidRPr="00AC6EF2" w:rsidRDefault="00B2360B" w:rsidP="00B2360B">
            <w:pPr>
              <w:ind w:left="0"/>
            </w:pPr>
            <w:r w:rsidRPr="00AC6EF2">
              <w:t>All known challenges</w:t>
            </w:r>
          </w:p>
        </w:tc>
        <w:tc>
          <w:tcPr>
            <w:tcW w:w="3330" w:type="dxa"/>
            <w:tcBorders>
              <w:top w:val="outset" w:sz="6" w:space="0" w:color="auto"/>
              <w:left w:val="outset" w:sz="6" w:space="0" w:color="auto"/>
              <w:bottom w:val="outset" w:sz="6" w:space="0" w:color="auto"/>
              <w:right w:val="outset" w:sz="6" w:space="0" w:color="auto"/>
            </w:tcBorders>
            <w:vAlign w:val="center"/>
            <w:hideMark/>
          </w:tcPr>
          <w:p w14:paraId="3DD6666F" w14:textId="33C2F488" w:rsidR="00B2360B" w:rsidRPr="00AC6EF2" w:rsidRDefault="002A0BA2" w:rsidP="00B2360B">
            <w:pPr>
              <w:ind w:left="0"/>
            </w:pPr>
            <w:r>
              <w:t>675</w:t>
            </w:r>
            <w:r w:rsidR="00B2360B" w:rsidRPr="00AC6EF2">
              <w:t xml:space="preserve"> points </w:t>
            </w:r>
            <w:proofErr w:type="gramStart"/>
            <w:r w:rsidR="00B2360B" w:rsidRPr="00AC6EF2">
              <w:t>max</w:t>
            </w:r>
            <w:proofErr w:type="gramEnd"/>
          </w:p>
        </w:tc>
        <w:tc>
          <w:tcPr>
            <w:tcW w:w="1350" w:type="dxa"/>
            <w:tcBorders>
              <w:top w:val="outset" w:sz="6" w:space="0" w:color="auto"/>
              <w:left w:val="outset" w:sz="6" w:space="0" w:color="auto"/>
              <w:bottom w:val="outset" w:sz="6" w:space="0" w:color="auto"/>
              <w:right w:val="outset" w:sz="6" w:space="0" w:color="auto"/>
            </w:tcBorders>
            <w:vAlign w:val="center"/>
            <w:hideMark/>
          </w:tcPr>
          <w:p w14:paraId="65247FD2" w14:textId="77777777" w:rsidR="00B2360B" w:rsidRPr="00AC6EF2" w:rsidRDefault="00B2360B" w:rsidP="00B2360B">
            <w:pPr>
              <w:ind w:left="0"/>
            </w:pPr>
            <w:r w:rsidRPr="00AC6EF2">
              <w:t> </w:t>
            </w:r>
          </w:p>
        </w:tc>
      </w:tr>
    </w:tbl>
    <w:p w14:paraId="5FE2E2C6" w14:textId="77777777" w:rsidR="00DE3F3E" w:rsidRPr="00DE3F3E" w:rsidRDefault="00DE3F3E" w:rsidP="00875E24">
      <w:pPr>
        <w:pStyle w:val="Heading3"/>
        <w:ind w:left="0"/>
      </w:pPr>
    </w:p>
    <w:sectPr w:rsidR="00DE3F3E" w:rsidRPr="00DE3F3E" w:rsidSect="005D7E3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4D0F" w14:textId="77777777" w:rsidR="006F18D4" w:rsidRDefault="006F18D4" w:rsidP="00541FF7">
      <w:r>
        <w:separator/>
      </w:r>
    </w:p>
  </w:endnote>
  <w:endnote w:type="continuationSeparator" w:id="0">
    <w:p w14:paraId="541B845B" w14:textId="77777777" w:rsidR="006F18D4" w:rsidRDefault="006F18D4"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0C7E" w14:textId="77777777" w:rsidR="00DE7908" w:rsidRDefault="00DE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726B"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86A1" w14:textId="77777777" w:rsidR="005D7E33" w:rsidRPr="00C50E7E" w:rsidRDefault="00803CFE" w:rsidP="00BF1A16">
    <w:pPr>
      <w:pStyle w:val="Footer-PU"/>
      <w:tabs>
        <w:tab w:val="clear" w:pos="8640"/>
        <w:tab w:val="right" w:pos="10080"/>
      </w:tabs>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6078CB">
      <w:rPr>
        <w:rStyle w:val="Footer-CollegeNameorDepartment"/>
      </w:rPr>
      <w:t>##/##/20##]</w:t>
    </w:r>
    <w:r w:rsidR="005D7E33">
      <w:rPr>
        <w:rStyle w:val="Footer-CollegeNameorDepartment"/>
      </w:rPr>
      <w:t xml:space="preserve"> by [name]</w:t>
    </w:r>
  </w:p>
  <w:p w14:paraId="0D20B166" w14:textId="77777777" w:rsidR="00E44045" w:rsidRPr="00E44045" w:rsidRDefault="00803CFE" w:rsidP="00BF1A16">
    <w:pPr>
      <w:pStyle w:val="Footer-PU"/>
      <w:tabs>
        <w:tab w:val="clear" w:pos="8640"/>
        <w:tab w:val="right" w:pos="10080"/>
      </w:tabs>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EE1722">
      <w:t>1</w:t>
    </w:r>
    <w:r w:rsidR="00EE1722">
      <w:fldChar w:fldCharType="end"/>
    </w:r>
    <w:r w:rsidR="00EE1722">
      <w:t xml:space="preserve"> of [#]</w:t>
    </w:r>
  </w:p>
  <w:p w14:paraId="3A42408A"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1AB2C79A"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57A00DC6"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4881" w14:textId="77777777" w:rsidR="006F18D4" w:rsidRDefault="006F18D4" w:rsidP="00541FF7">
      <w:r>
        <w:separator/>
      </w:r>
    </w:p>
  </w:footnote>
  <w:footnote w:type="continuationSeparator" w:id="0">
    <w:p w14:paraId="1BC8C7B7" w14:textId="77777777" w:rsidR="006F18D4" w:rsidRDefault="006F18D4"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5248" w14:textId="77777777" w:rsidR="00DE7908" w:rsidRDefault="00DE7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26E2" w14:textId="77777777" w:rsidR="00DE7908" w:rsidRDefault="00DE7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BB2" w14:textId="77777777" w:rsidR="00022312" w:rsidRDefault="00803CFE" w:rsidP="00541FF7">
    <w:pPr>
      <w:pStyle w:val="Header"/>
    </w:pPr>
    <w:r>
      <w:rPr>
        <w:noProof/>
      </w:rPr>
      <w:drawing>
        <wp:inline distT="0" distB="0" distL="0" distR="0" wp14:anchorId="0D3A8B24" wp14:editId="19F8A425">
          <wp:extent cx="4324206" cy="460859"/>
          <wp:effectExtent l="0" t="0" r="0" b="0"/>
          <wp:docPr id="2" name="Picture 2" descr="Purdue University Extension 4-H Youth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4547"/>
    <w:multiLevelType w:val="hybridMultilevel"/>
    <w:tmpl w:val="F73A26E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03306ED4"/>
    <w:multiLevelType w:val="hybridMultilevel"/>
    <w:tmpl w:val="FA1CBA54"/>
    <w:lvl w:ilvl="0" w:tplc="B7D054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4503C">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4F6B6">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2CE4A4">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E2B32">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00AA14">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167CAA">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80FA8">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9E8320">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942AD3"/>
    <w:multiLevelType w:val="hybridMultilevel"/>
    <w:tmpl w:val="1EFE409E"/>
    <w:lvl w:ilvl="0" w:tplc="69A2C6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06E88">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0E61E6">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2704FE6">
      <w:start w:val="1"/>
      <w:numFmt w:val="bullet"/>
      <w:lvlText w:val="•"/>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036C976">
      <w:start w:val="1"/>
      <w:numFmt w:val="bullet"/>
      <w:lvlText w:val="o"/>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CAEF36A">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9DEFE0A">
      <w:start w:val="1"/>
      <w:numFmt w:val="bullet"/>
      <w:lvlText w:val="•"/>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FA41008">
      <w:start w:val="1"/>
      <w:numFmt w:val="bullet"/>
      <w:lvlText w:val="o"/>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7EAD2F0">
      <w:start w:val="1"/>
      <w:numFmt w:val="bullet"/>
      <w:lvlText w:val="▪"/>
      <w:lvlJc w:val="left"/>
      <w:pPr>
        <w:ind w:left="7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2C2913"/>
    <w:multiLevelType w:val="multilevel"/>
    <w:tmpl w:val="E2B0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C449A"/>
    <w:multiLevelType w:val="hybridMultilevel"/>
    <w:tmpl w:val="020CF1C2"/>
    <w:lvl w:ilvl="0" w:tplc="43E2A5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0A5304">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E27912">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AAA892">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64478">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827EF0">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D4596E">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4A09E">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BC8D58">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BE6958"/>
    <w:multiLevelType w:val="hybridMultilevel"/>
    <w:tmpl w:val="5A04DBD0"/>
    <w:lvl w:ilvl="0" w:tplc="33384CE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6A4D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624C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84F2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E3D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02C4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BAEA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9C83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045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2E1467D"/>
    <w:multiLevelType w:val="hybridMultilevel"/>
    <w:tmpl w:val="EBF81FD6"/>
    <w:lvl w:ilvl="0" w:tplc="9F9236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49E2C">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661E9E">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F4EF1E">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2FF9E">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7A3BE2">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6AB19E">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6206E">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E88060">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AB12D1"/>
    <w:multiLevelType w:val="multilevel"/>
    <w:tmpl w:val="1BB8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DF69CB"/>
    <w:multiLevelType w:val="hybridMultilevel"/>
    <w:tmpl w:val="B67C2056"/>
    <w:lvl w:ilvl="0" w:tplc="0A7442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03B6E">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2D4D16C">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4F201BA">
      <w:start w:val="1"/>
      <w:numFmt w:val="bullet"/>
      <w:lvlText w:val="•"/>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367566">
      <w:start w:val="1"/>
      <w:numFmt w:val="bullet"/>
      <w:lvlText w:val="o"/>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B6CA04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6EE9F5A">
      <w:start w:val="1"/>
      <w:numFmt w:val="bullet"/>
      <w:lvlText w:val="•"/>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54EEC0C">
      <w:start w:val="1"/>
      <w:numFmt w:val="bullet"/>
      <w:lvlText w:val="o"/>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E2065E">
      <w:start w:val="1"/>
      <w:numFmt w:val="bullet"/>
      <w:lvlText w:val="▪"/>
      <w:lvlJc w:val="left"/>
      <w:pPr>
        <w:ind w:left="7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995032"/>
    <w:multiLevelType w:val="multilevel"/>
    <w:tmpl w:val="BBC8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4A2939"/>
    <w:multiLevelType w:val="hybridMultilevel"/>
    <w:tmpl w:val="5C98A0EE"/>
    <w:lvl w:ilvl="0" w:tplc="60F4C8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0AFAE">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96DF92">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4E752C">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06140C">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920FE6">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48DBD4">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5C5C9A">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FA55C4">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7F70A4"/>
    <w:multiLevelType w:val="multilevel"/>
    <w:tmpl w:val="14E8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470186">
    <w:abstractNumId w:val="0"/>
  </w:num>
  <w:num w:numId="2" w16cid:durableId="893470930">
    <w:abstractNumId w:val="1"/>
  </w:num>
  <w:num w:numId="3" w16cid:durableId="1733890692">
    <w:abstractNumId w:val="2"/>
  </w:num>
  <w:num w:numId="4" w16cid:durableId="829710663">
    <w:abstractNumId w:val="3"/>
  </w:num>
  <w:num w:numId="5" w16cid:durableId="400637922">
    <w:abstractNumId w:val="8"/>
  </w:num>
  <w:num w:numId="6" w16cid:durableId="12851775">
    <w:abstractNumId w:val="4"/>
  </w:num>
  <w:num w:numId="7" w16cid:durableId="1529180040">
    <w:abstractNumId w:val="5"/>
  </w:num>
  <w:num w:numId="8" w16cid:durableId="335183740">
    <w:abstractNumId w:val="6"/>
  </w:num>
  <w:num w:numId="9" w16cid:durableId="237909048">
    <w:abstractNumId w:val="7"/>
  </w:num>
  <w:num w:numId="10" w16cid:durableId="408426006">
    <w:abstractNumId w:val="9"/>
  </w:num>
  <w:num w:numId="11" w16cid:durableId="1286350080">
    <w:abstractNumId w:val="13"/>
  </w:num>
  <w:num w:numId="12" w16cid:durableId="1438678627">
    <w:abstractNumId w:val="17"/>
  </w:num>
  <w:num w:numId="13" w16cid:durableId="484707780">
    <w:abstractNumId w:val="21"/>
  </w:num>
  <w:num w:numId="14" w16cid:durableId="1459034728">
    <w:abstractNumId w:val="19"/>
  </w:num>
  <w:num w:numId="15" w16cid:durableId="709500059">
    <w:abstractNumId w:val="15"/>
  </w:num>
  <w:num w:numId="16" w16cid:durableId="1457212652">
    <w:abstractNumId w:val="12"/>
  </w:num>
  <w:num w:numId="17" w16cid:durableId="485634081">
    <w:abstractNumId w:val="18"/>
  </w:num>
  <w:num w:numId="18" w16cid:durableId="31660745">
    <w:abstractNumId w:val="14"/>
  </w:num>
  <w:num w:numId="19" w16cid:durableId="312637997">
    <w:abstractNumId w:val="11"/>
  </w:num>
  <w:num w:numId="20" w16cid:durableId="886722861">
    <w:abstractNumId w:val="20"/>
  </w:num>
  <w:num w:numId="21" w16cid:durableId="1826317310">
    <w:abstractNumId w:val="16"/>
  </w:num>
  <w:num w:numId="22" w16cid:durableId="1562643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CA"/>
    <w:rsid w:val="00003EE7"/>
    <w:rsid w:val="00005F95"/>
    <w:rsid w:val="00022312"/>
    <w:rsid w:val="00022C7C"/>
    <w:rsid w:val="000245B3"/>
    <w:rsid w:val="0003282B"/>
    <w:rsid w:val="00032891"/>
    <w:rsid w:val="00034309"/>
    <w:rsid w:val="00035557"/>
    <w:rsid w:val="0004030B"/>
    <w:rsid w:val="00041C8E"/>
    <w:rsid w:val="00041FCF"/>
    <w:rsid w:val="00043FE5"/>
    <w:rsid w:val="00051485"/>
    <w:rsid w:val="00053629"/>
    <w:rsid w:val="0005666E"/>
    <w:rsid w:val="00061527"/>
    <w:rsid w:val="00062AD7"/>
    <w:rsid w:val="00071F85"/>
    <w:rsid w:val="0007547A"/>
    <w:rsid w:val="00095360"/>
    <w:rsid w:val="000B13A0"/>
    <w:rsid w:val="000B638A"/>
    <w:rsid w:val="000C0B8A"/>
    <w:rsid w:val="000C149A"/>
    <w:rsid w:val="000C1AF4"/>
    <w:rsid w:val="000D14B0"/>
    <w:rsid w:val="000E69E8"/>
    <w:rsid w:val="000E7CD2"/>
    <w:rsid w:val="000F3C5B"/>
    <w:rsid w:val="000F432B"/>
    <w:rsid w:val="000F6AB6"/>
    <w:rsid w:val="001027D7"/>
    <w:rsid w:val="001048F6"/>
    <w:rsid w:val="001115AA"/>
    <w:rsid w:val="0011236F"/>
    <w:rsid w:val="001202EA"/>
    <w:rsid w:val="00120CB1"/>
    <w:rsid w:val="001221D6"/>
    <w:rsid w:val="00125C0A"/>
    <w:rsid w:val="00125F99"/>
    <w:rsid w:val="00137630"/>
    <w:rsid w:val="001405F2"/>
    <w:rsid w:val="00141FF4"/>
    <w:rsid w:val="001451B9"/>
    <w:rsid w:val="001509FF"/>
    <w:rsid w:val="0015563B"/>
    <w:rsid w:val="001643A8"/>
    <w:rsid w:val="00172D4D"/>
    <w:rsid w:val="00174FB0"/>
    <w:rsid w:val="00181E25"/>
    <w:rsid w:val="001B65E1"/>
    <w:rsid w:val="001D2869"/>
    <w:rsid w:val="001D45D5"/>
    <w:rsid w:val="001E0B31"/>
    <w:rsid w:val="001E6487"/>
    <w:rsid w:val="001F6ACD"/>
    <w:rsid w:val="00202AD1"/>
    <w:rsid w:val="0021677A"/>
    <w:rsid w:val="00220BCB"/>
    <w:rsid w:val="00225A2A"/>
    <w:rsid w:val="00231563"/>
    <w:rsid w:val="0023534C"/>
    <w:rsid w:val="00244CA5"/>
    <w:rsid w:val="00264FC9"/>
    <w:rsid w:val="00265156"/>
    <w:rsid w:val="00267FC1"/>
    <w:rsid w:val="0027590A"/>
    <w:rsid w:val="00280A0B"/>
    <w:rsid w:val="00282D5D"/>
    <w:rsid w:val="0028624E"/>
    <w:rsid w:val="0029084E"/>
    <w:rsid w:val="00294869"/>
    <w:rsid w:val="00295C4D"/>
    <w:rsid w:val="00296FD4"/>
    <w:rsid w:val="002A0BA2"/>
    <w:rsid w:val="002B505B"/>
    <w:rsid w:val="002B6912"/>
    <w:rsid w:val="002C0D7C"/>
    <w:rsid w:val="002C4EFF"/>
    <w:rsid w:val="002C59CA"/>
    <w:rsid w:val="002E1CCC"/>
    <w:rsid w:val="002E32A8"/>
    <w:rsid w:val="002E7846"/>
    <w:rsid w:val="00302911"/>
    <w:rsid w:val="00303630"/>
    <w:rsid w:val="003041A8"/>
    <w:rsid w:val="003072A1"/>
    <w:rsid w:val="00312D1A"/>
    <w:rsid w:val="00324F27"/>
    <w:rsid w:val="00325055"/>
    <w:rsid w:val="0032576F"/>
    <w:rsid w:val="003355F0"/>
    <w:rsid w:val="00341FE5"/>
    <w:rsid w:val="00346F7C"/>
    <w:rsid w:val="00352D46"/>
    <w:rsid w:val="00357629"/>
    <w:rsid w:val="00365B99"/>
    <w:rsid w:val="00365F89"/>
    <w:rsid w:val="00387B91"/>
    <w:rsid w:val="00390EBC"/>
    <w:rsid w:val="003A166A"/>
    <w:rsid w:val="003A48E2"/>
    <w:rsid w:val="003B1265"/>
    <w:rsid w:val="003B135D"/>
    <w:rsid w:val="003B1AB2"/>
    <w:rsid w:val="003B2F55"/>
    <w:rsid w:val="003B619C"/>
    <w:rsid w:val="003C26C0"/>
    <w:rsid w:val="003C42B1"/>
    <w:rsid w:val="003D67FA"/>
    <w:rsid w:val="003F36BD"/>
    <w:rsid w:val="00401686"/>
    <w:rsid w:val="00413600"/>
    <w:rsid w:val="0042788A"/>
    <w:rsid w:val="00427CB2"/>
    <w:rsid w:val="00437FB7"/>
    <w:rsid w:val="00440727"/>
    <w:rsid w:val="004442CD"/>
    <w:rsid w:val="00444B83"/>
    <w:rsid w:val="004523CC"/>
    <w:rsid w:val="004639B2"/>
    <w:rsid w:val="00466F56"/>
    <w:rsid w:val="00487E42"/>
    <w:rsid w:val="00490802"/>
    <w:rsid w:val="00493D0D"/>
    <w:rsid w:val="00497B6A"/>
    <w:rsid w:val="004D60A8"/>
    <w:rsid w:val="004D6F03"/>
    <w:rsid w:val="004E08BA"/>
    <w:rsid w:val="004E2026"/>
    <w:rsid w:val="004E3151"/>
    <w:rsid w:val="004E39C7"/>
    <w:rsid w:val="004E64D8"/>
    <w:rsid w:val="004F1821"/>
    <w:rsid w:val="00500A0D"/>
    <w:rsid w:val="00503881"/>
    <w:rsid w:val="00505F62"/>
    <w:rsid w:val="0051284D"/>
    <w:rsid w:val="00515867"/>
    <w:rsid w:val="00517E25"/>
    <w:rsid w:val="005200F6"/>
    <w:rsid w:val="00523BDB"/>
    <w:rsid w:val="00523EFC"/>
    <w:rsid w:val="00524753"/>
    <w:rsid w:val="00533AF7"/>
    <w:rsid w:val="00534C4D"/>
    <w:rsid w:val="00540A62"/>
    <w:rsid w:val="00541FF7"/>
    <w:rsid w:val="00545482"/>
    <w:rsid w:val="0054604F"/>
    <w:rsid w:val="0054774C"/>
    <w:rsid w:val="00551244"/>
    <w:rsid w:val="00560CC5"/>
    <w:rsid w:val="00565139"/>
    <w:rsid w:val="00570AC5"/>
    <w:rsid w:val="00576A94"/>
    <w:rsid w:val="0058418F"/>
    <w:rsid w:val="00597B23"/>
    <w:rsid w:val="005A0E31"/>
    <w:rsid w:val="005A3EBF"/>
    <w:rsid w:val="005B1037"/>
    <w:rsid w:val="005C2C8F"/>
    <w:rsid w:val="005C61CA"/>
    <w:rsid w:val="005C64FE"/>
    <w:rsid w:val="005D209A"/>
    <w:rsid w:val="005D2FF7"/>
    <w:rsid w:val="005D528B"/>
    <w:rsid w:val="005D7E33"/>
    <w:rsid w:val="006071E1"/>
    <w:rsid w:val="006078CB"/>
    <w:rsid w:val="00614C5B"/>
    <w:rsid w:val="0062415E"/>
    <w:rsid w:val="00626CE1"/>
    <w:rsid w:val="00627E4E"/>
    <w:rsid w:val="00633762"/>
    <w:rsid w:val="006371A6"/>
    <w:rsid w:val="0063748A"/>
    <w:rsid w:val="00642E74"/>
    <w:rsid w:val="00657892"/>
    <w:rsid w:val="006821AC"/>
    <w:rsid w:val="006821BC"/>
    <w:rsid w:val="00683E07"/>
    <w:rsid w:val="006854B4"/>
    <w:rsid w:val="006B2DA7"/>
    <w:rsid w:val="006B3114"/>
    <w:rsid w:val="006D26A6"/>
    <w:rsid w:val="006D4770"/>
    <w:rsid w:val="006E14F7"/>
    <w:rsid w:val="006E4397"/>
    <w:rsid w:val="006E74B2"/>
    <w:rsid w:val="006F18D4"/>
    <w:rsid w:val="006F3E55"/>
    <w:rsid w:val="007038E2"/>
    <w:rsid w:val="007266A1"/>
    <w:rsid w:val="0073132E"/>
    <w:rsid w:val="0073435E"/>
    <w:rsid w:val="007377F1"/>
    <w:rsid w:val="007408D9"/>
    <w:rsid w:val="007439A6"/>
    <w:rsid w:val="00743E54"/>
    <w:rsid w:val="007566E0"/>
    <w:rsid w:val="00760774"/>
    <w:rsid w:val="00763E0E"/>
    <w:rsid w:val="0077057D"/>
    <w:rsid w:val="0077742F"/>
    <w:rsid w:val="00777F58"/>
    <w:rsid w:val="007850BB"/>
    <w:rsid w:val="00786DCA"/>
    <w:rsid w:val="00794B88"/>
    <w:rsid w:val="007A4EF9"/>
    <w:rsid w:val="007A65D8"/>
    <w:rsid w:val="007B59FB"/>
    <w:rsid w:val="007B60F6"/>
    <w:rsid w:val="007C0124"/>
    <w:rsid w:val="007D41C7"/>
    <w:rsid w:val="007D54D6"/>
    <w:rsid w:val="007E56C2"/>
    <w:rsid w:val="007E7052"/>
    <w:rsid w:val="007F0BD0"/>
    <w:rsid w:val="007F3E86"/>
    <w:rsid w:val="007F62D9"/>
    <w:rsid w:val="00802D43"/>
    <w:rsid w:val="00803CFE"/>
    <w:rsid w:val="0080697D"/>
    <w:rsid w:val="00811F54"/>
    <w:rsid w:val="008234B9"/>
    <w:rsid w:val="00824893"/>
    <w:rsid w:val="00830883"/>
    <w:rsid w:val="008327AF"/>
    <w:rsid w:val="008345FE"/>
    <w:rsid w:val="008566F8"/>
    <w:rsid w:val="0086296D"/>
    <w:rsid w:val="00872F60"/>
    <w:rsid w:val="008737FF"/>
    <w:rsid w:val="0087380E"/>
    <w:rsid w:val="00875E24"/>
    <w:rsid w:val="00881B7C"/>
    <w:rsid w:val="008835F0"/>
    <w:rsid w:val="00894A2B"/>
    <w:rsid w:val="008A2A37"/>
    <w:rsid w:val="008A60D1"/>
    <w:rsid w:val="008B082B"/>
    <w:rsid w:val="008B17F6"/>
    <w:rsid w:val="008C12CF"/>
    <w:rsid w:val="008D4793"/>
    <w:rsid w:val="008E69EA"/>
    <w:rsid w:val="008F2A0A"/>
    <w:rsid w:val="008F3B3B"/>
    <w:rsid w:val="008F4455"/>
    <w:rsid w:val="009000A1"/>
    <w:rsid w:val="00905E86"/>
    <w:rsid w:val="009112B1"/>
    <w:rsid w:val="00916CEA"/>
    <w:rsid w:val="0093407B"/>
    <w:rsid w:val="00937EDB"/>
    <w:rsid w:val="0094076C"/>
    <w:rsid w:val="00942411"/>
    <w:rsid w:val="00944F52"/>
    <w:rsid w:val="00947A3A"/>
    <w:rsid w:val="00954895"/>
    <w:rsid w:val="009654BF"/>
    <w:rsid w:val="00972382"/>
    <w:rsid w:val="0098583C"/>
    <w:rsid w:val="00997C22"/>
    <w:rsid w:val="009A043E"/>
    <w:rsid w:val="009A1EC0"/>
    <w:rsid w:val="009A4D50"/>
    <w:rsid w:val="009A5175"/>
    <w:rsid w:val="009B5682"/>
    <w:rsid w:val="009C656C"/>
    <w:rsid w:val="009C68F0"/>
    <w:rsid w:val="009D14B0"/>
    <w:rsid w:val="009D36A9"/>
    <w:rsid w:val="009D682C"/>
    <w:rsid w:val="009D713B"/>
    <w:rsid w:val="009E580C"/>
    <w:rsid w:val="009F053D"/>
    <w:rsid w:val="009F31D1"/>
    <w:rsid w:val="009F7CB3"/>
    <w:rsid w:val="00A056C1"/>
    <w:rsid w:val="00A07D1A"/>
    <w:rsid w:val="00A14C07"/>
    <w:rsid w:val="00A1511F"/>
    <w:rsid w:val="00A15CA4"/>
    <w:rsid w:val="00A34147"/>
    <w:rsid w:val="00A3527A"/>
    <w:rsid w:val="00A4025E"/>
    <w:rsid w:val="00A62427"/>
    <w:rsid w:val="00A70818"/>
    <w:rsid w:val="00A70CFD"/>
    <w:rsid w:val="00A7736F"/>
    <w:rsid w:val="00A80A0E"/>
    <w:rsid w:val="00A82746"/>
    <w:rsid w:val="00A828C9"/>
    <w:rsid w:val="00A8524B"/>
    <w:rsid w:val="00A903C5"/>
    <w:rsid w:val="00A926C8"/>
    <w:rsid w:val="00AA0E0D"/>
    <w:rsid w:val="00AA519D"/>
    <w:rsid w:val="00AB1279"/>
    <w:rsid w:val="00AB1B23"/>
    <w:rsid w:val="00AB3D3D"/>
    <w:rsid w:val="00AB4695"/>
    <w:rsid w:val="00AC6EF2"/>
    <w:rsid w:val="00AD0386"/>
    <w:rsid w:val="00AE05F5"/>
    <w:rsid w:val="00AE109D"/>
    <w:rsid w:val="00AE3E5D"/>
    <w:rsid w:val="00AF6AA4"/>
    <w:rsid w:val="00B00722"/>
    <w:rsid w:val="00B00B08"/>
    <w:rsid w:val="00B023C5"/>
    <w:rsid w:val="00B13421"/>
    <w:rsid w:val="00B14DDB"/>
    <w:rsid w:val="00B2360B"/>
    <w:rsid w:val="00B27EF9"/>
    <w:rsid w:val="00B32F15"/>
    <w:rsid w:val="00B37730"/>
    <w:rsid w:val="00B4126C"/>
    <w:rsid w:val="00B42BC0"/>
    <w:rsid w:val="00B47F15"/>
    <w:rsid w:val="00B525C5"/>
    <w:rsid w:val="00B55E6A"/>
    <w:rsid w:val="00B66967"/>
    <w:rsid w:val="00B77E99"/>
    <w:rsid w:val="00B85258"/>
    <w:rsid w:val="00B85942"/>
    <w:rsid w:val="00B95C7C"/>
    <w:rsid w:val="00BA73FB"/>
    <w:rsid w:val="00BB3D89"/>
    <w:rsid w:val="00BC62BB"/>
    <w:rsid w:val="00BC7996"/>
    <w:rsid w:val="00BD40D3"/>
    <w:rsid w:val="00BE6398"/>
    <w:rsid w:val="00BF0AE6"/>
    <w:rsid w:val="00BF1A16"/>
    <w:rsid w:val="00BF23A5"/>
    <w:rsid w:val="00BF4CE3"/>
    <w:rsid w:val="00C07C16"/>
    <w:rsid w:val="00C22A4B"/>
    <w:rsid w:val="00C30BAA"/>
    <w:rsid w:val="00C34EFA"/>
    <w:rsid w:val="00C42DBF"/>
    <w:rsid w:val="00C459DE"/>
    <w:rsid w:val="00C50E7E"/>
    <w:rsid w:val="00C55C82"/>
    <w:rsid w:val="00C65ED5"/>
    <w:rsid w:val="00C66A18"/>
    <w:rsid w:val="00C827EF"/>
    <w:rsid w:val="00C87BC6"/>
    <w:rsid w:val="00C901E0"/>
    <w:rsid w:val="00CA0E92"/>
    <w:rsid w:val="00CB3B13"/>
    <w:rsid w:val="00CC733F"/>
    <w:rsid w:val="00CD0840"/>
    <w:rsid w:val="00CD6FFD"/>
    <w:rsid w:val="00CD728B"/>
    <w:rsid w:val="00CE02B1"/>
    <w:rsid w:val="00CE4C14"/>
    <w:rsid w:val="00CE6AE5"/>
    <w:rsid w:val="00CE7567"/>
    <w:rsid w:val="00CF3071"/>
    <w:rsid w:val="00D0007E"/>
    <w:rsid w:val="00D00789"/>
    <w:rsid w:val="00D0151D"/>
    <w:rsid w:val="00D039B9"/>
    <w:rsid w:val="00D114C9"/>
    <w:rsid w:val="00D138FC"/>
    <w:rsid w:val="00D13E95"/>
    <w:rsid w:val="00D13F14"/>
    <w:rsid w:val="00D1551E"/>
    <w:rsid w:val="00D20BD2"/>
    <w:rsid w:val="00D2687B"/>
    <w:rsid w:val="00D356C7"/>
    <w:rsid w:val="00D36917"/>
    <w:rsid w:val="00D37C46"/>
    <w:rsid w:val="00D55946"/>
    <w:rsid w:val="00D57A06"/>
    <w:rsid w:val="00D64A10"/>
    <w:rsid w:val="00D76D05"/>
    <w:rsid w:val="00D8046A"/>
    <w:rsid w:val="00D81F48"/>
    <w:rsid w:val="00D923AD"/>
    <w:rsid w:val="00D93473"/>
    <w:rsid w:val="00D97846"/>
    <w:rsid w:val="00DA78A8"/>
    <w:rsid w:val="00DB4542"/>
    <w:rsid w:val="00DC5738"/>
    <w:rsid w:val="00DC781D"/>
    <w:rsid w:val="00DD2883"/>
    <w:rsid w:val="00DE3ECB"/>
    <w:rsid w:val="00DE3F3E"/>
    <w:rsid w:val="00DE59D0"/>
    <w:rsid w:val="00DE7908"/>
    <w:rsid w:val="00DF1246"/>
    <w:rsid w:val="00DF20D3"/>
    <w:rsid w:val="00DF2A64"/>
    <w:rsid w:val="00E00E85"/>
    <w:rsid w:val="00E022C8"/>
    <w:rsid w:val="00E11376"/>
    <w:rsid w:val="00E156A0"/>
    <w:rsid w:val="00E2407D"/>
    <w:rsid w:val="00E3637E"/>
    <w:rsid w:val="00E374C7"/>
    <w:rsid w:val="00E37C83"/>
    <w:rsid w:val="00E44045"/>
    <w:rsid w:val="00E47AC0"/>
    <w:rsid w:val="00E507AC"/>
    <w:rsid w:val="00E639A6"/>
    <w:rsid w:val="00E81286"/>
    <w:rsid w:val="00E90147"/>
    <w:rsid w:val="00E90EED"/>
    <w:rsid w:val="00EB127A"/>
    <w:rsid w:val="00ED2A28"/>
    <w:rsid w:val="00ED3906"/>
    <w:rsid w:val="00EE1722"/>
    <w:rsid w:val="00F001ED"/>
    <w:rsid w:val="00F02FF6"/>
    <w:rsid w:val="00F13DE7"/>
    <w:rsid w:val="00F14B88"/>
    <w:rsid w:val="00F46B44"/>
    <w:rsid w:val="00F51407"/>
    <w:rsid w:val="00F86D32"/>
    <w:rsid w:val="00F90891"/>
    <w:rsid w:val="00F91073"/>
    <w:rsid w:val="00F92286"/>
    <w:rsid w:val="00F924A5"/>
    <w:rsid w:val="00F9661F"/>
    <w:rsid w:val="00F96A07"/>
    <w:rsid w:val="00FA0A3A"/>
    <w:rsid w:val="00FA237A"/>
    <w:rsid w:val="00FB7090"/>
    <w:rsid w:val="00FB79DB"/>
    <w:rsid w:val="00FC09E7"/>
    <w:rsid w:val="00FC1BFF"/>
    <w:rsid w:val="00FD2B27"/>
    <w:rsid w:val="00FE51E2"/>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0EDEFF"/>
  <w14:defaultImageDpi w14:val="300"/>
  <w15:chartTrackingRefBased/>
  <w15:docId w15:val="{2A90280A-1DEA-4CEB-8D7B-7299989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PU"/>
    <w:qFormat/>
    <w:rsid w:val="009000A1"/>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styleId="UnresolvedMention">
    <w:name w:val="Unresolved Mention"/>
    <w:basedOn w:val="DefaultParagraphFont"/>
    <w:uiPriority w:val="99"/>
    <w:rsid w:val="00786DCA"/>
    <w:rPr>
      <w:color w:val="605E5C"/>
      <w:shd w:val="clear" w:color="auto" w:fill="E1DFDD"/>
    </w:rPr>
  </w:style>
  <w:style w:type="table" w:customStyle="1" w:styleId="TableGrid">
    <w:name w:val="TableGrid"/>
    <w:rsid w:val="00DE3F3E"/>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ListParagraph">
    <w:name w:val="List Paragraph"/>
    <w:basedOn w:val="Normal"/>
    <w:uiPriority w:val="34"/>
    <w:qFormat/>
    <w:rsid w:val="00DE3F3E"/>
    <w:pPr>
      <w:spacing w:before="0" w:after="200" w:line="288" w:lineRule="auto"/>
      <w:ind w:left="720" w:right="792"/>
      <w:contextualSpacing/>
    </w:pPr>
    <w:rPr>
      <w:rFonts w:asciiTheme="minorHAnsi" w:eastAsiaTheme="minorHAnsi" w:hAnsiTheme="minorHAnsi" w:cstheme="minorBidi"/>
      <w:color w:val="0D0D0D" w:themeColor="text1" w:themeTint="F2"/>
      <w:kern w:val="2"/>
      <w:sz w:val="22"/>
      <w:szCs w:val="22"/>
      <w14:ligatures w14:val="standard"/>
    </w:rPr>
  </w:style>
  <w:style w:type="paragraph" w:styleId="Caption">
    <w:name w:val="caption"/>
    <w:basedOn w:val="Normal"/>
    <w:next w:val="Normal"/>
    <w:uiPriority w:val="35"/>
    <w:unhideWhenUsed/>
    <w:qFormat/>
    <w:rsid w:val="003355F0"/>
    <w:pPr>
      <w:spacing w:before="0" w:after="200"/>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14551116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selby\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2.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E764AE-2ECA-4B93-956E-27D3744216ED}">
  <ds:schemaRefs>
    <ds:schemaRef ds:uri="http://schemas.openxmlformats.org/officeDocument/2006/bibliography"/>
  </ds:schemaRefs>
</ds:datastoreItem>
</file>

<file path=customXml/itemProps4.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1</TotalTime>
  <Pages>2</Pages>
  <Words>560</Words>
  <Characters>2659</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3185</CharactersWithSpaces>
  <SharedDoc>false</SharedDoc>
  <HLinks>
    <vt:vector size="36" baseType="variant">
      <vt:variant>
        <vt:i4>5242904</vt:i4>
      </vt:variant>
      <vt:variant>
        <vt:i4>15</vt:i4>
      </vt:variant>
      <vt:variant>
        <vt:i4>0</vt:i4>
      </vt:variant>
      <vt:variant>
        <vt:i4>5</vt:i4>
      </vt:variant>
      <vt:variant>
        <vt:lpwstr>https://www.thingiverse.com/thing:6377673</vt:lpwstr>
      </vt:variant>
      <vt:variant>
        <vt:lpwstr/>
      </vt:variant>
      <vt:variant>
        <vt:i4>5570591</vt:i4>
      </vt:variant>
      <vt:variant>
        <vt:i4>12</vt:i4>
      </vt:variant>
      <vt:variant>
        <vt:i4>0</vt:i4>
      </vt:variant>
      <vt:variant>
        <vt:i4>5</vt:i4>
      </vt:variant>
      <vt:variant>
        <vt:lpwstr>https://www.thingiverse.com/thing:7217638</vt:lpwstr>
      </vt:variant>
      <vt:variant>
        <vt:lpwstr/>
      </vt:variant>
      <vt:variant>
        <vt:i4>5701663</vt:i4>
      </vt:variant>
      <vt:variant>
        <vt:i4>9</vt:i4>
      </vt:variant>
      <vt:variant>
        <vt:i4>0</vt:i4>
      </vt:variant>
      <vt:variant>
        <vt:i4>5</vt:i4>
      </vt:variant>
      <vt:variant>
        <vt:lpwstr>https://www.thingiverse.com/thing:7217611</vt:lpwstr>
      </vt:variant>
      <vt:variant>
        <vt:lpwstr/>
      </vt:variant>
      <vt:variant>
        <vt:i4>8257594</vt:i4>
      </vt:variant>
      <vt:variant>
        <vt:i4>6</vt:i4>
      </vt:variant>
      <vt:variant>
        <vt:i4>0</vt:i4>
      </vt:variant>
      <vt:variant>
        <vt:i4>5</vt:i4>
      </vt:variant>
      <vt:variant>
        <vt:lpwstr>https://shop.frecklesgraphics.com/purdue_4h_extension_robotics_pl/shop/home</vt:lpwstr>
      </vt:variant>
      <vt:variant>
        <vt:lpwstr/>
      </vt:variant>
      <vt:variant>
        <vt:i4>1310748</vt:i4>
      </vt:variant>
      <vt:variant>
        <vt:i4>3</vt:i4>
      </vt:variant>
      <vt:variant>
        <vt:i4>0</vt:i4>
      </vt:variant>
      <vt:variant>
        <vt:i4>5</vt:i4>
      </vt:variant>
      <vt:variant>
        <vt:lpwstr>https://v2.4honline.com/</vt:lpwstr>
      </vt:variant>
      <vt:variant>
        <vt:lpwstr/>
      </vt:variant>
      <vt:variant>
        <vt:i4>90</vt:i4>
      </vt:variant>
      <vt:variant>
        <vt:i4>0</vt:i4>
      </vt:variant>
      <vt:variant>
        <vt:i4>0</vt:i4>
      </vt:variant>
      <vt:variant>
        <vt:i4>5</vt:i4>
      </vt:variant>
      <vt:variant>
        <vt:lpwstr>https://extension.purdue.edu/about/county-office.html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Haselby, Rachel Sarah</dc:creator>
  <cp:keywords/>
  <dc:description/>
  <cp:lastModifiedBy>Rachel Haselby</cp:lastModifiedBy>
  <cp:revision>3</cp:revision>
  <cp:lastPrinted>2025-12-04T17:58:00Z</cp:lastPrinted>
  <dcterms:created xsi:type="dcterms:W3CDTF">2025-12-04T19:04:00Z</dcterms:created>
  <dcterms:modified xsi:type="dcterms:W3CDTF">2025-12-04T19:05:00Z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y fmtid="{D5CDD505-2E9C-101B-9397-08002B2CF9AE}" pid="3" name="GrammarlyDocumentId">
    <vt:lpwstr>0fbdc2d6-068e-4a35-ae3b-febc59fb7620</vt:lpwstr>
  </property>
</Properties>
</file>