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3A3C8" w14:textId="77777777" w:rsidR="00F15428" w:rsidRPr="00F15428" w:rsidRDefault="00F15428" w:rsidP="00F15428">
      <w:pPr>
        <w:pStyle w:val="Heading1"/>
        <w:ind w:left="0"/>
        <w:rPr>
          <w:color w:val="auto"/>
        </w:rPr>
      </w:pPr>
      <w:r w:rsidRPr="00F15428">
        <w:rPr>
          <w:color w:val="auto"/>
        </w:rPr>
        <w:t xml:space="preserve">Project Title: </w:t>
      </w:r>
      <w:r w:rsidR="00B64834">
        <w:rPr>
          <w:color w:val="auto"/>
        </w:rPr>
        <w:t>Foods, Baked</w:t>
      </w:r>
    </w:p>
    <w:p w14:paraId="684F2C56" w14:textId="77777777" w:rsidR="00F15428" w:rsidRPr="00F15428" w:rsidRDefault="00F15428" w:rsidP="00F15428">
      <w:pPr>
        <w:ind w:left="0"/>
      </w:pPr>
      <w:r w:rsidRPr="00F15428">
        <w:rPr>
          <w:rStyle w:val="Heading2Char"/>
          <w:b w:val="0"/>
          <w:bCs/>
        </w:rPr>
        <w:t>Description:</w:t>
      </w:r>
      <w:r w:rsidRPr="00F15428">
        <w:t xml:space="preserve"> </w:t>
      </w:r>
    </w:p>
    <w:p w14:paraId="4064C2AC" w14:textId="77777777" w:rsidR="00F15428" w:rsidRPr="00F15428" w:rsidRDefault="00B64834" w:rsidP="00632C5D">
      <w:pPr>
        <w:ind w:left="0" w:firstLine="720"/>
        <w:rPr>
          <w:rFonts w:cstheme="minorHAnsi"/>
          <w:sz w:val="22"/>
          <w:szCs w:val="22"/>
        </w:rPr>
      </w:pPr>
      <w:r>
        <w:rPr>
          <w:rFonts w:cstheme="minorHAnsi"/>
          <w:sz w:val="22"/>
          <w:szCs w:val="22"/>
        </w:rPr>
        <w:t>The foods project teaches basic baking, preservation and nutrition education skills.</w:t>
      </w:r>
    </w:p>
    <w:p w14:paraId="748D1BBF" w14:textId="77777777" w:rsidR="00F15428" w:rsidRPr="00F15428" w:rsidRDefault="00F15428" w:rsidP="00F15428">
      <w:pPr>
        <w:ind w:left="0"/>
        <w:rPr>
          <w:rStyle w:val="Heading2Char"/>
          <w:b w:val="0"/>
          <w:bCs/>
        </w:rPr>
      </w:pPr>
      <w:r w:rsidRPr="00F15428">
        <w:rPr>
          <w:rStyle w:val="Heading2Char"/>
          <w:b w:val="0"/>
          <w:bCs/>
        </w:rPr>
        <w:t>State Fair Entries:</w:t>
      </w:r>
    </w:p>
    <w:p w14:paraId="646E515D" w14:textId="77777777" w:rsidR="00F15428" w:rsidRDefault="00B64834"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2 Level A entries per county.</w:t>
      </w:r>
    </w:p>
    <w:p w14:paraId="77345B09" w14:textId="77777777" w:rsidR="00B64834" w:rsidRDefault="00B64834"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2 Level B entries per county.</w:t>
      </w:r>
    </w:p>
    <w:p w14:paraId="2E956AF2" w14:textId="77777777" w:rsidR="00B64834" w:rsidRDefault="00B64834"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3 Level C entries per county.</w:t>
      </w:r>
    </w:p>
    <w:p w14:paraId="3534975D" w14:textId="77777777" w:rsidR="00B64834" w:rsidRPr="00F15428" w:rsidRDefault="00B64834"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3 Level D entries per county.</w:t>
      </w:r>
    </w:p>
    <w:p w14:paraId="3D9F8F45" w14:textId="77777777" w:rsidR="00F15428" w:rsidRPr="00F15428" w:rsidRDefault="00F15428" w:rsidP="00F15428">
      <w:pPr>
        <w:ind w:left="0"/>
        <w:rPr>
          <w:rStyle w:val="Heading2Char"/>
        </w:rPr>
      </w:pPr>
      <w:r w:rsidRPr="00F15428">
        <w:rPr>
          <w:rStyle w:val="Heading2Char"/>
          <w:b w:val="0"/>
          <w:bCs/>
        </w:rPr>
        <w:t>Exhibit Guidelines:</w:t>
      </w:r>
    </w:p>
    <w:p w14:paraId="2D4824A8" w14:textId="1CADEA7C" w:rsidR="00F15428" w:rsidRPr="00F15428" w:rsidRDefault="00E41F0F" w:rsidP="00F15428">
      <w:pPr>
        <w:ind w:left="0" w:firstLine="720"/>
        <w:rPr>
          <w:rFonts w:eastAsiaTheme="minorEastAsia"/>
        </w:rPr>
      </w:pPr>
      <w:bookmarkStart w:id="0" w:name="_Hlk178146826"/>
      <w:r>
        <w:rPr>
          <w:rFonts w:eastAsiaTheme="minorEastAsia" w:cstheme="minorBidi"/>
          <w:sz w:val="22"/>
          <w:szCs w:val="22"/>
        </w:rPr>
        <w:t xml:space="preserve">Artificial Intelligence (AI) may be used, with parent permission, when creating this exhibit and is to be documented as a reference. A majority of the work to create this exhibit is to be the 4-H member’s original work. </w:t>
      </w:r>
      <w:bookmarkEnd w:id="0"/>
      <w:r w:rsidR="00F15428" w:rsidRPr="00F15428">
        <w:rPr>
          <w:rFonts w:eastAsiaTheme="minorEastAsia" w:cstheme="minorBidi"/>
          <w:sz w:val="22"/>
          <w:szCs w:val="22"/>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43B30BA9" w14:textId="77777777" w:rsidR="00F15428" w:rsidRDefault="00F15428" w:rsidP="00F15428">
      <w:pPr>
        <w:ind w:left="0" w:firstLine="720"/>
        <w:rPr>
          <w:rFonts w:eastAsiaTheme="minorEastAsia" w:cstheme="minorBidi"/>
          <w:sz w:val="22"/>
          <w:szCs w:val="22"/>
        </w:rPr>
      </w:pPr>
      <w:r w:rsidRPr="00F15428">
        <w:rPr>
          <w:rFonts w:eastAsiaTheme="minorEastAsia" w:cstheme="minorBidi"/>
          <w:sz w:val="22"/>
          <w:szCs w:val="22"/>
        </w:rPr>
        <w:t xml:space="preserve">Posters are to be 22”x28” and displayed horizontally and placed in a clear plastic sleeve or covered with clear plastic to protect contents. Display boards should be designed to sit on a table using no more than 36” of tabletop space. Space should be left in the lower </w:t>
      </w:r>
      <w:proofErr w:type="gramStart"/>
      <w:r w:rsidRPr="00F15428">
        <w:rPr>
          <w:rFonts w:eastAsiaTheme="minorEastAsia" w:cstheme="minorBidi"/>
          <w:sz w:val="22"/>
          <w:szCs w:val="22"/>
        </w:rPr>
        <w:t>right hand</w:t>
      </w:r>
      <w:proofErr w:type="gramEnd"/>
      <w:r w:rsidRPr="00F15428">
        <w:rPr>
          <w:rFonts w:eastAsiaTheme="minorEastAsia" w:cstheme="minorBidi"/>
          <w:sz w:val="22"/>
          <w:szCs w:val="22"/>
        </w:rPr>
        <w:t xml:space="preserve"> corner to place an exhibit tag provided by Purdue Extension staff.</w:t>
      </w:r>
    </w:p>
    <w:p w14:paraId="46D328F0" w14:textId="175F1CEB" w:rsidR="0089190C" w:rsidRPr="0089190C" w:rsidRDefault="0089190C" w:rsidP="0089190C">
      <w:pPr>
        <w:pStyle w:val="Heading2"/>
        <w:ind w:left="0"/>
      </w:pPr>
      <w:r w:rsidRPr="0089190C">
        <w:t>Purdue Extension Food Safety Policy (revised 10/</w:t>
      </w:r>
      <w:r w:rsidR="002A28FF" w:rsidRPr="0089190C">
        <w:t>202</w:t>
      </w:r>
      <w:r w:rsidR="002A28FF">
        <w:t>2</w:t>
      </w:r>
      <w:r w:rsidRPr="0089190C">
        <w:t>):</w:t>
      </w:r>
    </w:p>
    <w:p w14:paraId="2DD65129" w14:textId="77777777" w:rsidR="0089190C" w:rsidRPr="0089190C" w:rsidRDefault="0089190C" w:rsidP="0089190C">
      <w:pPr>
        <w:ind w:left="0" w:firstLine="720"/>
        <w:rPr>
          <w:i/>
          <w:sz w:val="22"/>
          <w:szCs w:val="22"/>
        </w:rPr>
      </w:pPr>
      <w:r w:rsidRPr="0089190C">
        <w:rPr>
          <w:b/>
          <w:i/>
          <w:sz w:val="22"/>
          <w:szCs w:val="22"/>
        </w:rPr>
        <w:t xml:space="preserve">For Food Competitions: </w:t>
      </w:r>
      <w:r w:rsidRPr="0089190C">
        <w:rPr>
          <w:i/>
          <w:sz w:val="22"/>
          <w:szCs w:val="22"/>
        </w:rPr>
        <w:t xml:space="preserve">Fillings, frostings, glazes, and meringues </w:t>
      </w:r>
      <w:r w:rsidRPr="0089190C">
        <w:rPr>
          <w:i/>
          <w:sz w:val="22"/>
          <w:szCs w:val="22"/>
          <w:u w:val="single"/>
        </w:rPr>
        <w:t>are not permitted</w:t>
      </w:r>
      <w:r w:rsidRPr="0089190C">
        <w:rPr>
          <w:i/>
          <w:sz w:val="22"/>
          <w:szCs w:val="22"/>
        </w:rPr>
        <w:t xml:space="preserve"> to contain cream cheese, sour cream, heavy cream, or whipped cream if they are not fully cooked/baked. These items are allowed as ingredients in food products </w:t>
      </w:r>
      <w:r w:rsidRPr="0089190C">
        <w:rPr>
          <w:i/>
          <w:sz w:val="22"/>
          <w:szCs w:val="22"/>
          <w:u w:val="single"/>
        </w:rPr>
        <w:t>IF</w:t>
      </w:r>
      <w:r w:rsidRPr="0089190C">
        <w:rPr>
          <w:i/>
          <w:sz w:val="22"/>
          <w:szCs w:val="22"/>
        </w:rPr>
        <w:t xml:space="preserve"> the final product is cooked/baked. Additionally, raw milk, raw milk products or uncooked eggs/egg whites are not permitted. Eggs/egg whites that have been cooked to 160</w:t>
      </w:r>
      <w:r w:rsidRPr="0089190C">
        <w:rPr>
          <w:i/>
          <w:position w:val="8"/>
          <w:sz w:val="22"/>
          <w:szCs w:val="22"/>
        </w:rPr>
        <w:t>o</w:t>
      </w:r>
      <w:r w:rsidRPr="0089190C">
        <w:rPr>
          <w:i/>
          <w:sz w:val="22"/>
          <w:szCs w:val="22"/>
        </w:rPr>
        <w:t>F (</w:t>
      </w:r>
      <w:proofErr w:type="gramStart"/>
      <w:r w:rsidRPr="0089190C">
        <w:rPr>
          <w:i/>
          <w:sz w:val="22"/>
          <w:szCs w:val="22"/>
        </w:rPr>
        <w:t>i.e.</w:t>
      </w:r>
      <w:proofErr w:type="gramEnd"/>
      <w:r w:rsidRPr="0089190C">
        <w:rPr>
          <w:i/>
          <w:sz w:val="22"/>
          <w:szCs w:val="22"/>
        </w:rPr>
        <w:t xml:space="preserve"> pasteurized </w:t>
      </w:r>
      <w:r w:rsidRPr="0089190C">
        <w:rPr>
          <w:b/>
          <w:i/>
          <w:sz w:val="22"/>
          <w:szCs w:val="22"/>
          <w:u w:val="thick"/>
        </w:rPr>
        <w:t>or</w:t>
      </w:r>
      <w:r w:rsidRPr="0089190C">
        <w:rPr>
          <w:b/>
          <w:i/>
          <w:sz w:val="22"/>
          <w:szCs w:val="22"/>
        </w:rPr>
        <w:t xml:space="preserve"> </w:t>
      </w:r>
      <w:r w:rsidRPr="0089190C">
        <w:rPr>
          <w:i/>
          <w:sz w:val="22"/>
          <w:szCs w:val="22"/>
        </w:rPr>
        <w:t xml:space="preserve">included as part of a batter and baked) are acceptable. No </w:t>
      </w:r>
      <w:r w:rsidRPr="0089190C">
        <w:rPr>
          <w:i/>
          <w:sz w:val="22"/>
          <w:szCs w:val="22"/>
          <w:u w:val="single"/>
        </w:rPr>
        <w:t>home-</w:t>
      </w:r>
      <w:r w:rsidRPr="0089190C">
        <w:rPr>
          <w:i/>
          <w:sz w:val="22"/>
          <w:szCs w:val="22"/>
        </w:rPr>
        <w:t xml:space="preserve"> </w:t>
      </w:r>
      <w:r w:rsidRPr="0089190C">
        <w:rPr>
          <w:i/>
          <w:sz w:val="22"/>
          <w:szCs w:val="22"/>
          <w:u w:val="single"/>
        </w:rPr>
        <w:t>canned</w:t>
      </w:r>
      <w:r w:rsidRPr="0089190C">
        <w:rPr>
          <w:i/>
          <w:sz w:val="22"/>
          <w:szCs w:val="22"/>
        </w:rPr>
        <w:t xml:space="preserve"> fruits, vegetables, or meats are permitted as ingredients in food products.</w:t>
      </w:r>
    </w:p>
    <w:p w14:paraId="11F460CC" w14:textId="36E52037" w:rsidR="0089190C" w:rsidRPr="0089190C" w:rsidRDefault="0089190C" w:rsidP="0089190C">
      <w:pPr>
        <w:ind w:left="0" w:firstLine="720"/>
        <w:rPr>
          <w:i/>
          <w:sz w:val="22"/>
          <w:szCs w:val="22"/>
        </w:rPr>
      </w:pPr>
      <w:r w:rsidRPr="0089190C">
        <w:rPr>
          <w:i/>
          <w:sz w:val="22"/>
          <w:szCs w:val="22"/>
        </w:rPr>
        <w:t>Foods should be transported to the competition in a way that minimizes contamination and maintains the quality of the food (</w:t>
      </w:r>
      <w:proofErr w:type="gramStart"/>
      <w:r w:rsidRPr="0089190C">
        <w:rPr>
          <w:i/>
          <w:sz w:val="22"/>
          <w:szCs w:val="22"/>
        </w:rPr>
        <w:t>i.e.</w:t>
      </w:r>
      <w:proofErr w:type="gramEnd"/>
      <w:r w:rsidRPr="0089190C">
        <w:rPr>
          <w:i/>
          <w:sz w:val="22"/>
          <w:szCs w:val="22"/>
        </w:rPr>
        <w:t xml:space="preserve"> foods that are judged as frozen should remain frozen at all times).</w:t>
      </w:r>
    </w:p>
    <w:p w14:paraId="67322FD9" w14:textId="77777777" w:rsidR="0089190C" w:rsidRPr="0089190C" w:rsidRDefault="0089190C" w:rsidP="0089190C">
      <w:pPr>
        <w:pStyle w:val="BodyText"/>
        <w:spacing w:line="242" w:lineRule="auto"/>
        <w:ind w:right="130" w:firstLine="720"/>
        <w:rPr>
          <w:rFonts w:ascii="Georgia" w:hAnsi="Georgia"/>
          <w:i/>
        </w:rPr>
      </w:pPr>
      <w:r w:rsidRPr="0089190C">
        <w:rPr>
          <w:rFonts w:ascii="Georgia" w:hAnsi="Georgia"/>
          <w:i/>
        </w:rPr>
        <w:t xml:space="preserve">Recipes </w:t>
      </w:r>
      <w:r w:rsidRPr="0089190C">
        <w:rPr>
          <w:rFonts w:ascii="Georgia" w:hAnsi="Georgia"/>
          <w:i/>
          <w:u w:val="single"/>
        </w:rPr>
        <w:t>must be provided</w:t>
      </w:r>
      <w:r w:rsidRPr="0089190C">
        <w:rPr>
          <w:rFonts w:ascii="Georgia" w:hAnsi="Georgia"/>
          <w:i/>
        </w:rPr>
        <w:t xml:space="preserve"> that identifies all ingredients that were used in each part of the product. </w:t>
      </w:r>
      <w:r w:rsidRPr="0089190C">
        <w:rPr>
          <w:rFonts w:ascii="Georgia" w:hAnsi="Georgia"/>
          <w:i/>
          <w:u w:val="single"/>
        </w:rPr>
        <w:t>Any ingredient that could be a potential allergen must be clearly identified.</w:t>
      </w:r>
      <w:r w:rsidRPr="0089190C">
        <w:rPr>
          <w:rFonts w:ascii="Georgia" w:hAnsi="Georgia"/>
          <w:i/>
        </w:rPr>
        <w:t xml:space="preserve"> </w:t>
      </w:r>
      <w:r w:rsidR="001E58C2">
        <w:rPr>
          <w:rFonts w:ascii="Georgia" w:hAnsi="Georgia"/>
          <w:i/>
        </w:rPr>
        <w:t>Potential food allergens include, but are not limited to,</w:t>
      </w:r>
      <w:r w:rsidR="001E58C2" w:rsidRPr="001E58C2">
        <w:rPr>
          <w:rFonts w:ascii="Georgia" w:hAnsi="Georgia"/>
          <w:i/>
        </w:rPr>
        <w:t xml:space="preserve"> </w:t>
      </w:r>
      <w:r w:rsidR="001E58C2" w:rsidRPr="001E58C2">
        <w:rPr>
          <w:rFonts w:ascii="Georgia" w:eastAsia="Times New Roman" w:hAnsi="Georgia" w:cs="Calibri"/>
          <w:i/>
        </w:rPr>
        <w:t xml:space="preserve">milk, eggs, peanuts, tree nuts, fish, crustacean shellfish, wheat, soy and sesame. </w:t>
      </w:r>
      <w:r w:rsidRPr="0089190C">
        <w:rPr>
          <w:rFonts w:ascii="Georgia" w:hAnsi="Georgia"/>
          <w:i/>
        </w:rPr>
        <w:t>Each food product must be labeled with the following information:</w:t>
      </w:r>
    </w:p>
    <w:p w14:paraId="0B628B73" w14:textId="77777777" w:rsidR="0089190C" w:rsidRPr="0089190C" w:rsidRDefault="0089190C" w:rsidP="0089190C">
      <w:pPr>
        <w:pStyle w:val="ListParagraph"/>
        <w:numPr>
          <w:ilvl w:val="0"/>
          <w:numId w:val="11"/>
        </w:numPr>
        <w:tabs>
          <w:tab w:val="left" w:pos="820"/>
          <w:tab w:val="left" w:pos="821"/>
        </w:tabs>
        <w:spacing w:line="285" w:lineRule="exact"/>
        <w:ind w:left="1170"/>
        <w:rPr>
          <w:rFonts w:ascii="Georgia" w:hAnsi="Georgia"/>
          <w:i/>
        </w:rPr>
      </w:pPr>
      <w:r w:rsidRPr="0089190C">
        <w:rPr>
          <w:rFonts w:ascii="Georgia" w:hAnsi="Georgia"/>
          <w:i/>
        </w:rPr>
        <w:t>Name</w:t>
      </w:r>
    </w:p>
    <w:p w14:paraId="273799B7" w14:textId="77777777" w:rsidR="0089190C" w:rsidRPr="0089190C" w:rsidRDefault="0089190C" w:rsidP="0089190C">
      <w:pPr>
        <w:pStyle w:val="ListParagraph"/>
        <w:numPr>
          <w:ilvl w:val="0"/>
          <w:numId w:val="11"/>
        </w:numPr>
        <w:tabs>
          <w:tab w:val="left" w:pos="820"/>
          <w:tab w:val="left" w:pos="821"/>
        </w:tabs>
        <w:spacing w:line="292" w:lineRule="exact"/>
        <w:ind w:left="1170"/>
        <w:rPr>
          <w:rFonts w:ascii="Georgia" w:hAnsi="Georgia"/>
          <w:i/>
        </w:rPr>
      </w:pPr>
      <w:r w:rsidRPr="0089190C">
        <w:rPr>
          <w:rFonts w:ascii="Georgia" w:hAnsi="Georgia"/>
          <w:i/>
        </w:rPr>
        <w:lastRenderedPageBreak/>
        <w:t>Date the food product was</w:t>
      </w:r>
      <w:r w:rsidRPr="0089190C">
        <w:rPr>
          <w:rFonts w:ascii="Georgia" w:hAnsi="Georgia"/>
          <w:i/>
          <w:spacing w:val="-6"/>
        </w:rPr>
        <w:t xml:space="preserve"> </w:t>
      </w:r>
      <w:r w:rsidRPr="0089190C">
        <w:rPr>
          <w:rFonts w:ascii="Georgia" w:hAnsi="Georgia"/>
          <w:i/>
        </w:rPr>
        <w:t>made</w:t>
      </w:r>
    </w:p>
    <w:p w14:paraId="1B10B70F" w14:textId="77777777" w:rsidR="0089190C" w:rsidRPr="0089190C" w:rsidRDefault="0089190C" w:rsidP="0089190C">
      <w:pPr>
        <w:pStyle w:val="BodyText"/>
        <w:spacing w:before="1"/>
        <w:rPr>
          <w:rFonts w:ascii="Georgia" w:hAnsi="Georgia"/>
          <w:i/>
        </w:rPr>
      </w:pPr>
    </w:p>
    <w:p w14:paraId="6B4B690D" w14:textId="77777777" w:rsidR="0089190C" w:rsidRPr="0089190C" w:rsidRDefault="0089190C" w:rsidP="0089190C">
      <w:pPr>
        <w:pStyle w:val="BodyText"/>
        <w:ind w:right="130" w:firstLine="720"/>
        <w:rPr>
          <w:rFonts w:ascii="Georgia" w:hAnsi="Georgia"/>
          <w:i/>
        </w:rPr>
      </w:pPr>
      <w:r w:rsidRPr="0089190C">
        <w:rPr>
          <w:rFonts w:ascii="Georgia" w:hAnsi="Georgia"/>
          <w:i/>
        </w:rPr>
        <w:t>Contestants should carefully wash their hands and make sure that their hands do not have any open cuts before preparing foods. If cuts are present, the wound should be bandaged and a single use food service glove worn on the hand during all stages of food production. Contestants should not be preparing food exhibits for competition within 48 hours of recovering from any illness. People experiencing symptoms of vomiting, diarrhea, fever, and/or jaundice should not be allowed to prepare food.</w:t>
      </w:r>
    </w:p>
    <w:p w14:paraId="470A172D" w14:textId="0F11A457" w:rsidR="00B64834" w:rsidRDefault="0089190C" w:rsidP="0089190C">
      <w:pPr>
        <w:ind w:left="0" w:firstLine="720"/>
        <w:rPr>
          <w:sz w:val="22"/>
          <w:szCs w:val="22"/>
        </w:rPr>
      </w:pPr>
      <w:r w:rsidRPr="0089190C">
        <w:rPr>
          <w:i/>
          <w:sz w:val="22"/>
          <w:szCs w:val="22"/>
        </w:rPr>
        <w:t xml:space="preserve">Judges and individuals who will consume products from county and/or state competitions should be informed that they are at risk for foodborne illness since the established policy cannot guarantee that an entry has been properly prepared or handled before, during or following the competition. The food products for competitions are home produced and processed and the production area is not inspected by the Indiana Department of Health. Tasting of a food product is solely at the discretion of the judge and consumers. Judges are </w:t>
      </w:r>
      <w:r w:rsidRPr="0089190C">
        <w:rPr>
          <w:b/>
          <w:i/>
          <w:sz w:val="22"/>
          <w:szCs w:val="22"/>
          <w:u w:val="thick"/>
        </w:rPr>
        <w:t>NOT</w:t>
      </w:r>
      <w:r w:rsidRPr="0089190C">
        <w:rPr>
          <w:b/>
          <w:i/>
          <w:sz w:val="22"/>
          <w:szCs w:val="22"/>
        </w:rPr>
        <w:t xml:space="preserve"> </w:t>
      </w:r>
      <w:r w:rsidRPr="0089190C">
        <w:rPr>
          <w:i/>
          <w:sz w:val="22"/>
          <w:szCs w:val="22"/>
        </w:rPr>
        <w:t>to taste any home preserved foods such as low-acid or acidified foods like green beans, tomatoes or tomato products, jams/jellies/fruit preserves or fermented products produced in the home.</w:t>
      </w:r>
    </w:p>
    <w:p w14:paraId="6927F223" w14:textId="77777777" w:rsidR="0089190C" w:rsidRDefault="00D46429" w:rsidP="0089190C">
      <w:pPr>
        <w:ind w:left="0" w:firstLine="720"/>
        <w:rPr>
          <w:sz w:val="22"/>
          <w:szCs w:val="22"/>
        </w:rPr>
      </w:pPr>
      <w:r w:rsidRPr="00D46429">
        <w:rPr>
          <w:sz w:val="22"/>
          <w:szCs w:val="22"/>
        </w:rPr>
        <w:t>Baked food products may be from a boxed mix following the instructions, a boxed mix with added ingredients, or ingredients combined from scratch.</w:t>
      </w:r>
      <w:r>
        <w:rPr>
          <w:sz w:val="22"/>
          <w:szCs w:val="22"/>
        </w:rPr>
        <w:t xml:space="preserve"> Youth are to place their name, county and club on the bottom side of their plate, pan or other container and the official entry tag provided will be placed with the exhibit. </w:t>
      </w:r>
    </w:p>
    <w:p w14:paraId="3C810BEC" w14:textId="77777777" w:rsidR="00D46429" w:rsidRDefault="00D46429" w:rsidP="0089190C">
      <w:pPr>
        <w:ind w:left="0" w:firstLine="720"/>
        <w:rPr>
          <w:sz w:val="22"/>
          <w:szCs w:val="22"/>
        </w:rPr>
      </w:pPr>
      <w:r>
        <w:rPr>
          <w:sz w:val="22"/>
          <w:szCs w:val="22"/>
        </w:rPr>
        <w:t>A completed recipe card is to be submitted with each exhibit. Recipe cards are for judging purpose</w:t>
      </w:r>
      <w:r w:rsidR="00F168FC">
        <w:rPr>
          <w:sz w:val="22"/>
          <w:szCs w:val="22"/>
        </w:rPr>
        <w:t xml:space="preserve">s only and will not be returned to the exhibitor. Laminating, wrapping the recipe card in plastic, or placing it in a clear plastic bag is optional. </w:t>
      </w:r>
      <w:r w:rsidR="00F168FC" w:rsidRPr="00F168FC">
        <w:rPr>
          <w:sz w:val="22"/>
          <w:szCs w:val="22"/>
        </w:rPr>
        <w:t>Since it is illegal in the State of Indiana for youth under the age of 21 to purchase or consume alcoholic</w:t>
      </w:r>
      <w:r w:rsidR="00F168FC" w:rsidRPr="00F168FC">
        <w:rPr>
          <w:spacing w:val="-4"/>
          <w:sz w:val="22"/>
          <w:szCs w:val="22"/>
        </w:rPr>
        <w:t xml:space="preserve"> </w:t>
      </w:r>
      <w:r w:rsidR="00F168FC" w:rsidRPr="00F168FC">
        <w:rPr>
          <w:sz w:val="22"/>
          <w:szCs w:val="22"/>
        </w:rPr>
        <w:t>beverages,</w:t>
      </w:r>
      <w:r w:rsidR="00F168FC" w:rsidRPr="00F168FC">
        <w:rPr>
          <w:spacing w:val="-2"/>
          <w:sz w:val="22"/>
          <w:szCs w:val="22"/>
        </w:rPr>
        <w:t xml:space="preserve"> </w:t>
      </w:r>
      <w:r w:rsidR="00F168FC" w:rsidRPr="00F168FC">
        <w:rPr>
          <w:sz w:val="22"/>
          <w:szCs w:val="22"/>
        </w:rPr>
        <w:t>4-H</w:t>
      </w:r>
      <w:r w:rsidR="00F168FC" w:rsidRPr="00F168FC">
        <w:rPr>
          <w:spacing w:val="-6"/>
          <w:sz w:val="22"/>
          <w:szCs w:val="22"/>
        </w:rPr>
        <w:t xml:space="preserve"> </w:t>
      </w:r>
      <w:r w:rsidR="00F168FC" w:rsidRPr="00F168FC">
        <w:rPr>
          <w:sz w:val="22"/>
          <w:szCs w:val="22"/>
        </w:rPr>
        <w:t>members</w:t>
      </w:r>
      <w:r w:rsidR="00F168FC" w:rsidRPr="00F168FC">
        <w:rPr>
          <w:spacing w:val="-4"/>
          <w:sz w:val="22"/>
          <w:szCs w:val="22"/>
        </w:rPr>
        <w:t xml:space="preserve"> </w:t>
      </w:r>
      <w:r w:rsidR="00F168FC" w:rsidRPr="00F168FC">
        <w:rPr>
          <w:sz w:val="22"/>
          <w:szCs w:val="22"/>
        </w:rPr>
        <w:t>are</w:t>
      </w:r>
      <w:r w:rsidR="00F168FC" w:rsidRPr="00F168FC">
        <w:rPr>
          <w:spacing w:val="-6"/>
          <w:sz w:val="22"/>
          <w:szCs w:val="22"/>
        </w:rPr>
        <w:t xml:space="preserve"> </w:t>
      </w:r>
      <w:r w:rsidR="00F168FC" w:rsidRPr="00F168FC">
        <w:rPr>
          <w:sz w:val="22"/>
          <w:szCs w:val="22"/>
        </w:rPr>
        <w:t>to</w:t>
      </w:r>
      <w:r w:rsidR="00F168FC" w:rsidRPr="00F168FC">
        <w:rPr>
          <w:spacing w:val="-5"/>
          <w:sz w:val="22"/>
          <w:szCs w:val="22"/>
        </w:rPr>
        <w:t xml:space="preserve"> </w:t>
      </w:r>
      <w:r w:rsidR="00F168FC" w:rsidRPr="00F168FC">
        <w:rPr>
          <w:sz w:val="22"/>
          <w:szCs w:val="22"/>
        </w:rPr>
        <w:t>use</w:t>
      </w:r>
      <w:r w:rsidR="00F168FC" w:rsidRPr="00F168FC">
        <w:rPr>
          <w:spacing w:val="-6"/>
          <w:sz w:val="22"/>
          <w:szCs w:val="22"/>
        </w:rPr>
        <w:t xml:space="preserve"> </w:t>
      </w:r>
      <w:r w:rsidR="00F168FC" w:rsidRPr="00F168FC">
        <w:rPr>
          <w:sz w:val="22"/>
          <w:szCs w:val="22"/>
        </w:rPr>
        <w:t>recipes</w:t>
      </w:r>
      <w:r w:rsidR="00F168FC" w:rsidRPr="00F168FC">
        <w:rPr>
          <w:spacing w:val="-2"/>
          <w:sz w:val="22"/>
          <w:szCs w:val="22"/>
        </w:rPr>
        <w:t xml:space="preserve"> </w:t>
      </w:r>
      <w:r w:rsidR="00F168FC" w:rsidRPr="00F168FC">
        <w:rPr>
          <w:sz w:val="22"/>
          <w:szCs w:val="22"/>
        </w:rPr>
        <w:t>that</w:t>
      </w:r>
      <w:r w:rsidR="00F168FC" w:rsidRPr="00F168FC">
        <w:rPr>
          <w:spacing w:val="-2"/>
          <w:sz w:val="22"/>
          <w:szCs w:val="22"/>
        </w:rPr>
        <w:t xml:space="preserve"> </w:t>
      </w:r>
      <w:r w:rsidR="00F168FC" w:rsidRPr="00F168FC">
        <w:rPr>
          <w:sz w:val="22"/>
          <w:szCs w:val="22"/>
        </w:rPr>
        <w:t>do</w:t>
      </w:r>
      <w:r w:rsidR="00F168FC" w:rsidRPr="00F168FC">
        <w:rPr>
          <w:spacing w:val="-5"/>
          <w:sz w:val="22"/>
          <w:szCs w:val="22"/>
        </w:rPr>
        <w:t xml:space="preserve"> </w:t>
      </w:r>
      <w:r w:rsidR="00F168FC" w:rsidRPr="00F168FC">
        <w:rPr>
          <w:sz w:val="22"/>
          <w:szCs w:val="22"/>
        </w:rPr>
        <w:t>not</w:t>
      </w:r>
      <w:r w:rsidR="00F168FC" w:rsidRPr="00F168FC">
        <w:rPr>
          <w:spacing w:val="-2"/>
          <w:sz w:val="22"/>
          <w:szCs w:val="22"/>
        </w:rPr>
        <w:t xml:space="preserve"> </w:t>
      </w:r>
      <w:r w:rsidR="00F168FC" w:rsidRPr="00F168FC">
        <w:rPr>
          <w:sz w:val="22"/>
          <w:szCs w:val="22"/>
        </w:rPr>
        <w:t>include</w:t>
      </w:r>
      <w:r w:rsidR="00F168FC" w:rsidRPr="00F168FC">
        <w:rPr>
          <w:spacing w:val="-2"/>
          <w:sz w:val="22"/>
          <w:szCs w:val="22"/>
        </w:rPr>
        <w:t xml:space="preserve"> </w:t>
      </w:r>
      <w:r w:rsidR="00F168FC" w:rsidRPr="00F168FC">
        <w:rPr>
          <w:sz w:val="22"/>
          <w:szCs w:val="22"/>
        </w:rPr>
        <w:t>an</w:t>
      </w:r>
      <w:r w:rsidR="00F168FC" w:rsidRPr="00F168FC">
        <w:rPr>
          <w:spacing w:val="-1"/>
          <w:sz w:val="22"/>
          <w:szCs w:val="22"/>
        </w:rPr>
        <w:t xml:space="preserve"> </w:t>
      </w:r>
      <w:r w:rsidR="00F168FC" w:rsidRPr="00F168FC">
        <w:rPr>
          <w:sz w:val="22"/>
          <w:szCs w:val="22"/>
        </w:rPr>
        <w:t>alcoholic</w:t>
      </w:r>
      <w:r w:rsidR="00F168FC" w:rsidRPr="00F168FC">
        <w:rPr>
          <w:spacing w:val="-2"/>
          <w:sz w:val="22"/>
          <w:szCs w:val="22"/>
        </w:rPr>
        <w:t xml:space="preserve"> </w:t>
      </w:r>
      <w:r w:rsidR="00F168FC" w:rsidRPr="00F168FC">
        <w:rPr>
          <w:sz w:val="22"/>
          <w:szCs w:val="22"/>
        </w:rPr>
        <w:t>beverage</w:t>
      </w:r>
      <w:r w:rsidR="00F168FC" w:rsidRPr="00F168FC">
        <w:rPr>
          <w:spacing w:val="-4"/>
          <w:sz w:val="22"/>
          <w:szCs w:val="22"/>
        </w:rPr>
        <w:t xml:space="preserve"> </w:t>
      </w:r>
      <w:r w:rsidR="00F168FC" w:rsidRPr="00F168FC">
        <w:rPr>
          <w:sz w:val="22"/>
          <w:szCs w:val="22"/>
        </w:rPr>
        <w:t>as an</w:t>
      </w:r>
      <w:r w:rsidR="00F168FC" w:rsidRPr="00F168FC">
        <w:rPr>
          <w:spacing w:val="-5"/>
          <w:sz w:val="22"/>
          <w:szCs w:val="22"/>
        </w:rPr>
        <w:t xml:space="preserve"> </w:t>
      </w:r>
      <w:r w:rsidR="00F168FC" w:rsidRPr="00F168FC">
        <w:rPr>
          <w:sz w:val="22"/>
          <w:szCs w:val="22"/>
        </w:rPr>
        <w:t>ingredient.</w:t>
      </w:r>
      <w:r w:rsidR="00F168FC" w:rsidRPr="00F168FC">
        <w:rPr>
          <w:spacing w:val="-4"/>
          <w:sz w:val="22"/>
          <w:szCs w:val="22"/>
        </w:rPr>
        <w:t xml:space="preserve"> </w:t>
      </w:r>
      <w:r w:rsidR="00F168FC" w:rsidRPr="00F168FC">
        <w:rPr>
          <w:sz w:val="22"/>
          <w:szCs w:val="22"/>
        </w:rPr>
        <w:t>A</w:t>
      </w:r>
      <w:r w:rsidR="00F168FC" w:rsidRPr="00F168FC">
        <w:rPr>
          <w:spacing w:val="-7"/>
          <w:sz w:val="22"/>
          <w:szCs w:val="22"/>
        </w:rPr>
        <w:t xml:space="preserve"> </w:t>
      </w:r>
      <w:r w:rsidR="00F168FC" w:rsidRPr="00F168FC">
        <w:rPr>
          <w:sz w:val="22"/>
          <w:szCs w:val="22"/>
        </w:rPr>
        <w:t>suitable</w:t>
      </w:r>
      <w:r w:rsidR="00F168FC" w:rsidRPr="00F168FC">
        <w:rPr>
          <w:spacing w:val="-8"/>
          <w:sz w:val="22"/>
          <w:szCs w:val="22"/>
        </w:rPr>
        <w:t xml:space="preserve"> </w:t>
      </w:r>
      <w:r w:rsidR="00F168FC" w:rsidRPr="00F168FC">
        <w:rPr>
          <w:sz w:val="22"/>
          <w:szCs w:val="22"/>
        </w:rPr>
        <w:t>non-alcoholic</w:t>
      </w:r>
      <w:r w:rsidR="00F168FC" w:rsidRPr="00F168FC">
        <w:rPr>
          <w:spacing w:val="-2"/>
          <w:sz w:val="22"/>
          <w:szCs w:val="22"/>
        </w:rPr>
        <w:t xml:space="preserve"> </w:t>
      </w:r>
      <w:r w:rsidR="00F168FC" w:rsidRPr="00F168FC">
        <w:rPr>
          <w:sz w:val="22"/>
          <w:szCs w:val="22"/>
        </w:rPr>
        <w:t>or</w:t>
      </w:r>
      <w:r w:rsidR="00F168FC" w:rsidRPr="00F168FC">
        <w:rPr>
          <w:spacing w:val="-3"/>
          <w:sz w:val="22"/>
          <w:szCs w:val="22"/>
        </w:rPr>
        <w:t xml:space="preserve"> </w:t>
      </w:r>
      <w:r w:rsidR="00F168FC" w:rsidRPr="00F168FC">
        <w:rPr>
          <w:sz w:val="22"/>
          <w:szCs w:val="22"/>
        </w:rPr>
        <w:t>imitation</w:t>
      </w:r>
      <w:r w:rsidR="00F168FC" w:rsidRPr="00F168FC">
        <w:rPr>
          <w:spacing w:val="-8"/>
          <w:sz w:val="22"/>
          <w:szCs w:val="22"/>
        </w:rPr>
        <w:t xml:space="preserve"> </w:t>
      </w:r>
      <w:r w:rsidR="00F168FC" w:rsidRPr="00F168FC">
        <w:rPr>
          <w:sz w:val="22"/>
          <w:szCs w:val="22"/>
        </w:rPr>
        <w:t>product</w:t>
      </w:r>
      <w:r w:rsidR="00F168FC" w:rsidRPr="00F168FC">
        <w:rPr>
          <w:spacing w:val="-6"/>
          <w:sz w:val="22"/>
          <w:szCs w:val="22"/>
        </w:rPr>
        <w:t xml:space="preserve"> </w:t>
      </w:r>
      <w:r w:rsidR="00F168FC" w:rsidRPr="00F168FC">
        <w:rPr>
          <w:sz w:val="22"/>
          <w:szCs w:val="22"/>
        </w:rPr>
        <w:t>may</w:t>
      </w:r>
      <w:r w:rsidR="00F168FC" w:rsidRPr="00F168FC">
        <w:rPr>
          <w:spacing w:val="-6"/>
          <w:sz w:val="22"/>
          <w:szCs w:val="22"/>
        </w:rPr>
        <w:t xml:space="preserve"> </w:t>
      </w:r>
      <w:r w:rsidR="00F168FC" w:rsidRPr="00F168FC">
        <w:rPr>
          <w:sz w:val="22"/>
          <w:szCs w:val="22"/>
        </w:rPr>
        <w:t>be</w:t>
      </w:r>
      <w:r w:rsidR="00F168FC" w:rsidRPr="00F168FC">
        <w:rPr>
          <w:spacing w:val="-5"/>
          <w:sz w:val="22"/>
          <w:szCs w:val="22"/>
        </w:rPr>
        <w:t xml:space="preserve"> </w:t>
      </w:r>
      <w:r w:rsidR="00F168FC" w:rsidRPr="00F168FC">
        <w:rPr>
          <w:sz w:val="22"/>
          <w:szCs w:val="22"/>
        </w:rPr>
        <w:t>substituted.</w:t>
      </w:r>
    </w:p>
    <w:p w14:paraId="3DB32318" w14:textId="77777777" w:rsidR="00F168FC" w:rsidRPr="00F168FC" w:rsidRDefault="00F168FC" w:rsidP="0089190C">
      <w:pPr>
        <w:ind w:left="0" w:firstLine="720"/>
        <w:rPr>
          <w:rFonts w:eastAsiaTheme="minorEastAsia"/>
          <w:sz w:val="22"/>
          <w:szCs w:val="22"/>
        </w:rPr>
      </w:pPr>
      <w:r>
        <w:rPr>
          <w:sz w:val="22"/>
          <w:szCs w:val="22"/>
        </w:rPr>
        <w:t>Baked food products should be</w:t>
      </w:r>
      <w:r w:rsidR="008D09E9">
        <w:rPr>
          <w:sz w:val="22"/>
          <w:szCs w:val="22"/>
        </w:rPr>
        <w:t xml:space="preserve"> covered during transport and</w:t>
      </w:r>
      <w:r>
        <w:rPr>
          <w:sz w:val="22"/>
          <w:szCs w:val="22"/>
        </w:rPr>
        <w:t xml:space="preserve"> disp</w:t>
      </w:r>
      <w:r w:rsidR="00FE5410">
        <w:rPr>
          <w:sz w:val="22"/>
          <w:szCs w:val="22"/>
        </w:rPr>
        <w:t>layed on a paper or foam plate, or another type of disposable container. Pies, casseroles and other similar items are to be baked in a disposable pan. Cakes and sticky items may be displayed on a cardboard strong enough to support the item and covered in foil, plastic, wax paper, or similar substance.</w:t>
      </w:r>
    </w:p>
    <w:p w14:paraId="1C5618B4" w14:textId="2CB1241A" w:rsidR="00F15428" w:rsidRDefault="00F15428" w:rsidP="0089190C">
      <w:pPr>
        <w:ind w:left="0" w:firstLine="720"/>
        <w:rPr>
          <w:rFonts w:eastAsiaTheme="minorEastAsia" w:cstheme="minorBidi"/>
          <w:sz w:val="22"/>
          <w:szCs w:val="22"/>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14:paraId="22C2B816" w14:textId="3E19EDE9" w:rsidR="0082489F" w:rsidRPr="00F15428" w:rsidRDefault="0082489F" w:rsidP="0089190C">
      <w:pPr>
        <w:ind w:left="0" w:firstLine="720"/>
        <w:rPr>
          <w:rFonts w:eastAsiaTheme="minorEastAsia"/>
        </w:rPr>
      </w:pPr>
      <w:r>
        <w:rPr>
          <w:rFonts w:eastAsiaTheme="minorEastAsia" w:cstheme="minorBidi"/>
          <w:sz w:val="22"/>
          <w:szCs w:val="22"/>
        </w:rPr>
        <w:t>Perishable baked exhibits entered for state fair competition will not be displayed and instead will be donated to a central Indiana homeless shelter.</w:t>
      </w:r>
    </w:p>
    <w:p w14:paraId="2DFE61B9" w14:textId="77777777" w:rsidR="00F15428" w:rsidRPr="00F15428" w:rsidRDefault="00F15428" w:rsidP="00F15428">
      <w:pPr>
        <w:ind w:left="0" w:firstLine="720"/>
        <w:rPr>
          <w:rFonts w:eastAsia="Calibri" w:cs="Calibri"/>
          <w:sz w:val="22"/>
          <w:szCs w:val="22"/>
        </w:rPr>
      </w:pPr>
    </w:p>
    <w:p w14:paraId="12F7AFC1" w14:textId="77777777" w:rsidR="00F15428" w:rsidRPr="00F15428" w:rsidRDefault="00F15428" w:rsidP="00F15428">
      <w:pPr>
        <w:ind w:left="0"/>
        <w:rPr>
          <w:rStyle w:val="Heading2Char"/>
        </w:rPr>
      </w:pPr>
      <w:r w:rsidRPr="00F15428">
        <w:rPr>
          <w:rStyle w:val="Heading2Char"/>
          <w:b w:val="0"/>
          <w:bCs/>
        </w:rPr>
        <w:t>Exhibit Class Guidelines:</w:t>
      </w:r>
    </w:p>
    <w:p w14:paraId="431E45C5" w14:textId="77777777" w:rsidR="00F15428" w:rsidRPr="00F15428" w:rsidRDefault="00FE5410" w:rsidP="00F15428">
      <w:pPr>
        <w:ind w:left="0"/>
        <w:rPr>
          <w:rStyle w:val="Heading2Char"/>
          <w:b w:val="0"/>
          <w:bCs/>
        </w:rPr>
      </w:pPr>
      <w:r>
        <w:rPr>
          <w:rStyle w:val="Heading2Char"/>
          <w:b w:val="0"/>
          <w:bCs/>
          <w:i/>
          <w:iCs/>
        </w:rPr>
        <w:t>Level A</w:t>
      </w:r>
      <w:r w:rsidR="00F15428" w:rsidRPr="00F15428">
        <w:rPr>
          <w:rStyle w:val="Heading2Char"/>
          <w:b w:val="0"/>
          <w:bCs/>
          <w:i/>
          <w:iCs/>
        </w:rPr>
        <w:t xml:space="preserve"> (grades 3-</w:t>
      </w:r>
      <w:r>
        <w:rPr>
          <w:rStyle w:val="Heading2Char"/>
          <w:b w:val="0"/>
          <w:bCs/>
          <w:i/>
          <w:iCs/>
        </w:rPr>
        <w:t>4</w:t>
      </w:r>
      <w:r w:rsidR="00F15428" w:rsidRPr="00F15428">
        <w:rPr>
          <w:rStyle w:val="Heading2Char"/>
          <w:b w:val="0"/>
          <w:bCs/>
          <w:i/>
          <w:iCs/>
        </w:rPr>
        <w:t xml:space="preserve"> suggested)</w:t>
      </w:r>
      <w:r w:rsidR="00F15428" w:rsidRPr="00F15428">
        <w:rPr>
          <w:rStyle w:val="Heading2Char"/>
        </w:rPr>
        <w:t xml:space="preserve"> </w:t>
      </w:r>
    </w:p>
    <w:p w14:paraId="7B677B6B" w14:textId="77777777" w:rsidR="00FE5410" w:rsidRPr="00FE5410" w:rsidRDefault="00FE5410" w:rsidP="00FE5410">
      <w:pPr>
        <w:pStyle w:val="BodyText"/>
        <w:spacing w:before="161"/>
        <w:rPr>
          <w:rFonts w:ascii="Georgia" w:hAnsi="Georgia"/>
        </w:rPr>
      </w:pPr>
      <w:r w:rsidRPr="00FE5410">
        <w:rPr>
          <w:rFonts w:ascii="Georgia" w:hAnsi="Georgia"/>
        </w:rPr>
        <w:t>Choose one</w:t>
      </w:r>
      <w:r w:rsidR="00AB6D63">
        <w:rPr>
          <w:rFonts w:ascii="Georgia" w:hAnsi="Georgia"/>
        </w:rPr>
        <w:t xml:space="preserve"> or more</w:t>
      </w:r>
      <w:r w:rsidRPr="00FE5410">
        <w:rPr>
          <w:rFonts w:ascii="Georgia" w:hAnsi="Georgia"/>
        </w:rPr>
        <w:t xml:space="preserve"> of the </w:t>
      </w:r>
      <w:r w:rsidR="008B50F8">
        <w:rPr>
          <w:rFonts w:ascii="Georgia" w:hAnsi="Georgia"/>
        </w:rPr>
        <w:t xml:space="preserve">baked </w:t>
      </w:r>
      <w:r w:rsidRPr="00FE5410">
        <w:rPr>
          <w:rFonts w:ascii="Georgia" w:hAnsi="Georgia"/>
        </w:rPr>
        <w:t>products below, or a similar baked product of choice. It is suggested a participant choose a different option each year, but this is not a requirement.</w:t>
      </w:r>
      <w:r w:rsidR="004065C1">
        <w:rPr>
          <w:rFonts w:ascii="Georgia" w:hAnsi="Georgia"/>
        </w:rPr>
        <w:t xml:space="preserve"> Exhibits entered at state fair will be donated to local homeless shelters after being judged and not displayed.</w:t>
      </w:r>
    </w:p>
    <w:p w14:paraId="4BF6A471" w14:textId="77777777" w:rsidR="00FE5410" w:rsidRPr="00FE5410" w:rsidRDefault="00FE5410" w:rsidP="00FE5410">
      <w:pPr>
        <w:pStyle w:val="BodyText"/>
        <w:numPr>
          <w:ilvl w:val="0"/>
          <w:numId w:val="12"/>
        </w:numPr>
        <w:spacing w:line="247" w:lineRule="auto"/>
        <w:ind w:left="1260" w:right="570"/>
        <w:rPr>
          <w:rFonts w:ascii="Georgia" w:hAnsi="Georgia"/>
          <w:noProof/>
        </w:rPr>
      </w:pPr>
      <w:r w:rsidRPr="00FE5410">
        <w:rPr>
          <w:rFonts w:ascii="Georgia" w:hAnsi="Georgia"/>
          <w:noProof/>
        </w:rPr>
        <w:t>Three uniced snack sized cookies.</w:t>
      </w:r>
    </w:p>
    <w:p w14:paraId="500F6488" w14:textId="77777777" w:rsidR="00FE5410" w:rsidRPr="00FE5410" w:rsidRDefault="00FE5410" w:rsidP="00FE5410">
      <w:pPr>
        <w:pStyle w:val="BodyText"/>
        <w:numPr>
          <w:ilvl w:val="0"/>
          <w:numId w:val="12"/>
        </w:numPr>
        <w:spacing w:line="247" w:lineRule="auto"/>
        <w:ind w:left="1260" w:right="570"/>
        <w:rPr>
          <w:rFonts w:ascii="Georgia" w:hAnsi="Georgia"/>
          <w:noProof/>
        </w:rPr>
      </w:pPr>
      <w:r w:rsidRPr="00FE5410">
        <w:rPr>
          <w:rFonts w:ascii="Georgia" w:hAnsi="Georgia"/>
          <w:noProof/>
        </w:rPr>
        <w:t>Three standard sized unlined muffins.</w:t>
      </w:r>
    </w:p>
    <w:p w14:paraId="79909B4E" w14:textId="77777777" w:rsidR="00FE5410" w:rsidRPr="00FE5410" w:rsidRDefault="00FE5410" w:rsidP="00FE5410">
      <w:pPr>
        <w:pStyle w:val="BodyText"/>
        <w:numPr>
          <w:ilvl w:val="0"/>
          <w:numId w:val="12"/>
        </w:numPr>
        <w:spacing w:line="247" w:lineRule="auto"/>
        <w:ind w:left="1260" w:right="72"/>
        <w:rPr>
          <w:rFonts w:ascii="Georgia" w:hAnsi="Georgia"/>
          <w:noProof/>
        </w:rPr>
      </w:pPr>
      <w:r w:rsidRPr="00FE5410">
        <w:rPr>
          <w:rFonts w:ascii="Georgia" w:hAnsi="Georgia"/>
          <w:noProof/>
        </w:rPr>
        <w:t>Three standard si</w:t>
      </w:r>
      <w:r w:rsidR="00CF34D2">
        <w:rPr>
          <w:rFonts w:ascii="Georgia" w:hAnsi="Georgia"/>
          <w:noProof/>
        </w:rPr>
        <w:t xml:space="preserve">zed </w:t>
      </w:r>
      <w:r w:rsidR="00607EC2">
        <w:rPr>
          <w:rFonts w:ascii="Georgia" w:hAnsi="Georgia"/>
          <w:noProof/>
        </w:rPr>
        <w:t xml:space="preserve">unlined </w:t>
      </w:r>
      <w:r w:rsidR="00CF34D2">
        <w:rPr>
          <w:rFonts w:ascii="Georgia" w:hAnsi="Georgia"/>
          <w:noProof/>
        </w:rPr>
        <w:t>muffins containing an ingre</w:t>
      </w:r>
      <w:r w:rsidRPr="00FE5410">
        <w:rPr>
          <w:rFonts w:ascii="Georgia" w:hAnsi="Georgia"/>
          <w:noProof/>
        </w:rPr>
        <w:t xml:space="preserve">dient that is a source of Vitamin A or </w:t>
      </w:r>
      <w:r w:rsidRPr="00FE5410">
        <w:rPr>
          <w:rFonts w:ascii="Georgia" w:hAnsi="Georgia"/>
          <w:noProof/>
        </w:rPr>
        <w:lastRenderedPageBreak/>
        <w:t>C.</w:t>
      </w:r>
    </w:p>
    <w:p w14:paraId="3BA300BD" w14:textId="77777777" w:rsidR="00FE5410" w:rsidRDefault="00CF34D2" w:rsidP="00FE5410">
      <w:pPr>
        <w:pStyle w:val="BodyText"/>
        <w:numPr>
          <w:ilvl w:val="0"/>
          <w:numId w:val="12"/>
        </w:numPr>
        <w:spacing w:line="247" w:lineRule="auto"/>
        <w:ind w:left="1260" w:right="570"/>
        <w:rPr>
          <w:rFonts w:ascii="Georgia" w:hAnsi="Georgia"/>
        </w:rPr>
      </w:pPr>
      <w:r>
        <w:rPr>
          <w:rFonts w:ascii="Georgia" w:hAnsi="Georgia"/>
          <w:noProof/>
        </w:rPr>
        <w:t>Three snack sized granola bars</w:t>
      </w:r>
      <w:r w:rsidR="00FE5410" w:rsidRPr="00FE5410">
        <w:rPr>
          <w:rFonts w:ascii="Georgia" w:hAnsi="Georgia"/>
          <w:noProof/>
        </w:rPr>
        <w:t>.</w:t>
      </w:r>
    </w:p>
    <w:p w14:paraId="776020CF" w14:textId="77777777" w:rsidR="00CF34D2" w:rsidRDefault="00CF34D2" w:rsidP="00FE5410">
      <w:pPr>
        <w:pStyle w:val="BodyText"/>
        <w:numPr>
          <w:ilvl w:val="0"/>
          <w:numId w:val="12"/>
        </w:numPr>
        <w:spacing w:line="247" w:lineRule="auto"/>
        <w:ind w:left="1260" w:right="570"/>
        <w:rPr>
          <w:rFonts w:ascii="Georgia" w:hAnsi="Georgia"/>
        </w:rPr>
      </w:pPr>
      <w:r>
        <w:rPr>
          <w:rFonts w:ascii="Georgia" w:hAnsi="Georgia"/>
          <w:noProof/>
        </w:rPr>
        <w:t>Three snack sized brownies or blondies.</w:t>
      </w:r>
    </w:p>
    <w:p w14:paraId="3DD79059" w14:textId="77777777" w:rsidR="00217AFF" w:rsidRPr="00FE5410" w:rsidRDefault="00217AFF" w:rsidP="00FE5410">
      <w:pPr>
        <w:pStyle w:val="BodyText"/>
        <w:numPr>
          <w:ilvl w:val="0"/>
          <w:numId w:val="12"/>
        </w:numPr>
        <w:spacing w:line="247" w:lineRule="auto"/>
        <w:ind w:left="1260" w:right="570"/>
        <w:rPr>
          <w:rFonts w:ascii="Georgia" w:hAnsi="Georgia"/>
        </w:rPr>
      </w:pPr>
      <w:r>
        <w:rPr>
          <w:rFonts w:ascii="Georgia" w:hAnsi="Georgia"/>
          <w:noProof/>
        </w:rPr>
        <w:t>An educational poster, notebook or display about a food or nutrition topic of choice that is age/grade appropriate.</w:t>
      </w:r>
    </w:p>
    <w:p w14:paraId="11C97695" w14:textId="77777777" w:rsidR="00FE5410" w:rsidRPr="00FE5410" w:rsidRDefault="00FE5410" w:rsidP="00FE5410">
      <w:pPr>
        <w:pStyle w:val="BodyText"/>
        <w:numPr>
          <w:ilvl w:val="0"/>
          <w:numId w:val="12"/>
        </w:numPr>
        <w:spacing w:line="247" w:lineRule="auto"/>
        <w:ind w:left="1260" w:right="570"/>
        <w:rPr>
          <w:rFonts w:ascii="Georgia" w:hAnsi="Georgia"/>
        </w:rPr>
      </w:pPr>
      <w:r w:rsidRPr="00FE5410">
        <w:rPr>
          <w:rFonts w:ascii="Georgia" w:hAnsi="Georgia"/>
          <w:noProof/>
        </w:rPr>
        <w:t>Any other similar baked item.</w:t>
      </w:r>
    </w:p>
    <w:p w14:paraId="78D6FA35" w14:textId="77777777" w:rsidR="00F15428" w:rsidRPr="00F15428" w:rsidRDefault="00FE5410" w:rsidP="00F15428">
      <w:pPr>
        <w:ind w:left="0"/>
        <w:rPr>
          <w:rStyle w:val="Heading2Char"/>
        </w:rPr>
      </w:pPr>
      <w:r>
        <w:rPr>
          <w:rStyle w:val="Heading2Char"/>
          <w:b w:val="0"/>
          <w:bCs/>
          <w:i/>
          <w:iCs/>
        </w:rPr>
        <w:t>Level B</w:t>
      </w:r>
      <w:r w:rsidR="00F15428" w:rsidRPr="00F15428">
        <w:rPr>
          <w:rStyle w:val="Heading2Char"/>
          <w:b w:val="0"/>
          <w:bCs/>
          <w:i/>
          <w:iCs/>
        </w:rPr>
        <w:t xml:space="preserve"> (grades </w:t>
      </w:r>
      <w:r>
        <w:rPr>
          <w:rStyle w:val="Heading2Char"/>
          <w:b w:val="0"/>
          <w:bCs/>
          <w:i/>
          <w:iCs/>
        </w:rPr>
        <w:t>5-6</w:t>
      </w:r>
      <w:r w:rsidR="00F15428" w:rsidRPr="00F15428">
        <w:rPr>
          <w:rStyle w:val="Heading2Char"/>
          <w:b w:val="0"/>
          <w:bCs/>
          <w:i/>
          <w:iCs/>
        </w:rPr>
        <w:t xml:space="preserve"> suggested)</w:t>
      </w:r>
    </w:p>
    <w:p w14:paraId="6A49B96A" w14:textId="77777777" w:rsidR="00FE5410" w:rsidRPr="004065C1" w:rsidRDefault="005765B6" w:rsidP="00FE5410">
      <w:pPr>
        <w:tabs>
          <w:tab w:val="left" w:pos="840"/>
        </w:tabs>
        <w:spacing w:before="166" w:line="237" w:lineRule="auto"/>
        <w:ind w:left="0" w:right="-18"/>
        <w:rPr>
          <w:sz w:val="22"/>
          <w:szCs w:val="22"/>
        </w:rPr>
      </w:pPr>
      <w:r>
        <w:rPr>
          <w:sz w:val="22"/>
          <w:szCs w:val="22"/>
        </w:rPr>
        <w:tab/>
      </w:r>
      <w:r w:rsidR="00FE5410" w:rsidRPr="00FE5410">
        <w:rPr>
          <w:sz w:val="22"/>
          <w:szCs w:val="22"/>
        </w:rPr>
        <w:t>Choose one</w:t>
      </w:r>
      <w:r w:rsidR="00AB6D63">
        <w:rPr>
          <w:sz w:val="22"/>
          <w:szCs w:val="22"/>
        </w:rPr>
        <w:t xml:space="preserve"> or more</w:t>
      </w:r>
      <w:r w:rsidR="00FE5410" w:rsidRPr="00FE5410">
        <w:rPr>
          <w:sz w:val="22"/>
          <w:szCs w:val="22"/>
        </w:rPr>
        <w:t xml:space="preserve"> of the </w:t>
      </w:r>
      <w:r w:rsidR="008B50F8">
        <w:rPr>
          <w:sz w:val="22"/>
          <w:szCs w:val="22"/>
        </w:rPr>
        <w:t xml:space="preserve">baked </w:t>
      </w:r>
      <w:r w:rsidR="00FE5410" w:rsidRPr="00FE5410">
        <w:rPr>
          <w:sz w:val="22"/>
          <w:szCs w:val="22"/>
        </w:rPr>
        <w:t>products below, or a similar baked product of choice. It is suggested a participant choose a different option each year, but this is not a requirement.</w:t>
      </w:r>
      <w:r w:rsidR="007E5EB8">
        <w:rPr>
          <w:sz w:val="22"/>
          <w:szCs w:val="22"/>
        </w:rPr>
        <w:t xml:space="preserve"> </w:t>
      </w:r>
      <w:r w:rsidR="004065C1" w:rsidRPr="004065C1">
        <w:rPr>
          <w:sz w:val="22"/>
          <w:szCs w:val="22"/>
        </w:rPr>
        <w:t>Exhibits entered at state fair will be donated to local homeless shelters after being judged and not displayed.</w:t>
      </w:r>
    </w:p>
    <w:p w14:paraId="295B0295" w14:textId="77777777" w:rsidR="00CF34D2" w:rsidRDefault="00CF34D2" w:rsidP="005765B6">
      <w:pPr>
        <w:pStyle w:val="ListParagraph"/>
        <w:numPr>
          <w:ilvl w:val="0"/>
          <w:numId w:val="16"/>
        </w:numPr>
        <w:ind w:left="1350"/>
        <w:rPr>
          <w:rFonts w:ascii="Georgia" w:hAnsi="Georgia"/>
        </w:rPr>
      </w:pPr>
      <w:r>
        <w:rPr>
          <w:rFonts w:ascii="Georgia" w:hAnsi="Georgia"/>
        </w:rPr>
        <w:t>A single layer cake without frosting.</w:t>
      </w:r>
    </w:p>
    <w:p w14:paraId="237ED743" w14:textId="77777777" w:rsidR="00FE5410" w:rsidRPr="00CF34D2" w:rsidRDefault="00FE5410" w:rsidP="005765B6">
      <w:pPr>
        <w:pStyle w:val="ListParagraph"/>
        <w:numPr>
          <w:ilvl w:val="0"/>
          <w:numId w:val="16"/>
        </w:numPr>
        <w:ind w:left="1350"/>
        <w:rPr>
          <w:rFonts w:ascii="Georgia" w:hAnsi="Georgia"/>
        </w:rPr>
      </w:pPr>
      <w:r w:rsidRPr="005765B6">
        <w:rPr>
          <w:rFonts w:ascii="Georgia" w:hAnsi="Georgia"/>
        </w:rPr>
        <w:t xml:space="preserve">A </w:t>
      </w:r>
      <w:r w:rsidR="00CF34D2">
        <w:rPr>
          <w:rFonts w:ascii="Georgia" w:hAnsi="Georgia"/>
        </w:rPr>
        <w:t xml:space="preserve">single </w:t>
      </w:r>
      <w:r w:rsidRPr="005765B6">
        <w:rPr>
          <w:rFonts w:ascii="Georgia" w:hAnsi="Georgia"/>
        </w:rPr>
        <w:t>layer reduced-fat cake without frosting. Reduce the amount of fat in the recipe</w:t>
      </w:r>
      <w:r w:rsidRPr="005765B6">
        <w:rPr>
          <w:rFonts w:ascii="Georgia" w:hAnsi="Georgia"/>
          <w:spacing w:val="-4"/>
        </w:rPr>
        <w:t xml:space="preserve"> </w:t>
      </w:r>
      <w:r w:rsidRPr="005765B6">
        <w:rPr>
          <w:rFonts w:ascii="Georgia" w:hAnsi="Georgia"/>
        </w:rPr>
        <w:t>by</w:t>
      </w:r>
      <w:r w:rsidRPr="005765B6">
        <w:rPr>
          <w:rFonts w:ascii="Georgia" w:hAnsi="Georgia"/>
          <w:spacing w:val="-5"/>
        </w:rPr>
        <w:t xml:space="preserve"> </w:t>
      </w:r>
      <w:r w:rsidRPr="005765B6">
        <w:rPr>
          <w:rFonts w:ascii="Georgia" w:hAnsi="Georgia"/>
        </w:rPr>
        <w:t>using</w:t>
      </w:r>
      <w:r w:rsidRPr="005765B6">
        <w:rPr>
          <w:rFonts w:ascii="Georgia" w:hAnsi="Georgia"/>
          <w:spacing w:val="-1"/>
        </w:rPr>
        <w:t xml:space="preserve"> </w:t>
      </w:r>
      <w:r w:rsidRPr="005765B6">
        <w:rPr>
          <w:rFonts w:ascii="Georgia" w:hAnsi="Georgia"/>
        </w:rPr>
        <w:t>a</w:t>
      </w:r>
      <w:r w:rsidRPr="005765B6">
        <w:rPr>
          <w:rFonts w:ascii="Georgia" w:hAnsi="Georgia"/>
          <w:spacing w:val="-8"/>
        </w:rPr>
        <w:t xml:space="preserve"> </w:t>
      </w:r>
      <w:r w:rsidRPr="005765B6">
        <w:rPr>
          <w:rFonts w:ascii="Georgia" w:hAnsi="Georgia"/>
        </w:rPr>
        <w:t>fruit</w:t>
      </w:r>
      <w:r w:rsidRPr="005765B6">
        <w:rPr>
          <w:rFonts w:ascii="Georgia" w:hAnsi="Georgia"/>
          <w:spacing w:val="-2"/>
        </w:rPr>
        <w:t xml:space="preserve"> </w:t>
      </w:r>
      <w:r w:rsidRPr="005765B6">
        <w:rPr>
          <w:rFonts w:ascii="Georgia" w:hAnsi="Georgia"/>
        </w:rPr>
        <w:t>puree</w:t>
      </w:r>
      <w:r w:rsidRPr="005765B6">
        <w:rPr>
          <w:rFonts w:ascii="Georgia" w:hAnsi="Georgia"/>
          <w:spacing w:val="-4"/>
        </w:rPr>
        <w:t xml:space="preserve"> </w:t>
      </w:r>
      <w:r w:rsidRPr="005765B6">
        <w:rPr>
          <w:rFonts w:ascii="Georgia" w:hAnsi="Georgia"/>
        </w:rPr>
        <w:t>or</w:t>
      </w:r>
      <w:r w:rsidRPr="005765B6">
        <w:rPr>
          <w:rFonts w:ascii="Georgia" w:hAnsi="Georgia"/>
          <w:spacing w:val="-2"/>
        </w:rPr>
        <w:t xml:space="preserve"> </w:t>
      </w:r>
      <w:r w:rsidRPr="005765B6">
        <w:rPr>
          <w:rFonts w:ascii="Georgia" w:hAnsi="Georgia"/>
        </w:rPr>
        <w:t>baby</w:t>
      </w:r>
      <w:r w:rsidRPr="005765B6">
        <w:rPr>
          <w:rFonts w:ascii="Georgia" w:hAnsi="Georgia"/>
          <w:spacing w:val="-7"/>
        </w:rPr>
        <w:t xml:space="preserve"> </w:t>
      </w:r>
      <w:r w:rsidRPr="005765B6">
        <w:rPr>
          <w:rFonts w:ascii="Georgia" w:hAnsi="Georgia"/>
        </w:rPr>
        <w:t>food</w:t>
      </w:r>
      <w:r w:rsidRPr="005765B6">
        <w:rPr>
          <w:rFonts w:ascii="Georgia" w:hAnsi="Georgia"/>
          <w:spacing w:val="-9"/>
        </w:rPr>
        <w:t xml:space="preserve"> </w:t>
      </w:r>
      <w:r w:rsidRPr="005765B6">
        <w:rPr>
          <w:rFonts w:ascii="Georgia" w:hAnsi="Georgia"/>
        </w:rPr>
        <w:t>fruit</w:t>
      </w:r>
      <w:r w:rsidRPr="005765B6">
        <w:rPr>
          <w:rFonts w:ascii="Georgia" w:hAnsi="Georgia"/>
          <w:spacing w:val="-1"/>
        </w:rPr>
        <w:t xml:space="preserve"> </w:t>
      </w:r>
      <w:r w:rsidRPr="005765B6">
        <w:rPr>
          <w:rFonts w:ascii="Georgia" w:hAnsi="Georgia"/>
        </w:rPr>
        <w:t>product</w:t>
      </w:r>
      <w:r w:rsidRPr="005765B6">
        <w:rPr>
          <w:rFonts w:ascii="Georgia" w:hAnsi="Georgia"/>
          <w:spacing w:val="-5"/>
        </w:rPr>
        <w:t xml:space="preserve"> </w:t>
      </w:r>
      <w:r w:rsidRPr="005765B6">
        <w:rPr>
          <w:rFonts w:ascii="Georgia" w:hAnsi="Georgia"/>
        </w:rPr>
        <w:t>that</w:t>
      </w:r>
      <w:r w:rsidRPr="005765B6">
        <w:rPr>
          <w:rFonts w:ascii="Georgia" w:hAnsi="Georgia"/>
          <w:spacing w:val="-4"/>
        </w:rPr>
        <w:t xml:space="preserve"> </w:t>
      </w:r>
      <w:r w:rsidRPr="005765B6">
        <w:rPr>
          <w:rFonts w:ascii="Georgia" w:hAnsi="Georgia"/>
        </w:rPr>
        <w:t>does</w:t>
      </w:r>
      <w:r w:rsidRPr="005765B6">
        <w:rPr>
          <w:rFonts w:ascii="Georgia" w:hAnsi="Georgia"/>
          <w:spacing w:val="-3"/>
        </w:rPr>
        <w:t xml:space="preserve"> </w:t>
      </w:r>
      <w:r w:rsidRPr="005765B6">
        <w:rPr>
          <w:rFonts w:ascii="Georgia" w:hAnsi="Georgia"/>
        </w:rPr>
        <w:t>not</w:t>
      </w:r>
      <w:r w:rsidRPr="005765B6">
        <w:rPr>
          <w:rFonts w:ascii="Georgia" w:hAnsi="Georgia"/>
          <w:spacing w:val="-2"/>
        </w:rPr>
        <w:t xml:space="preserve"> </w:t>
      </w:r>
      <w:r w:rsidRPr="005765B6">
        <w:rPr>
          <w:rFonts w:ascii="Georgia" w:hAnsi="Georgia"/>
        </w:rPr>
        <w:t>contain</w:t>
      </w:r>
      <w:r w:rsidRPr="005765B6">
        <w:rPr>
          <w:rFonts w:ascii="Georgia" w:hAnsi="Georgia"/>
          <w:spacing w:val="-3"/>
        </w:rPr>
        <w:t xml:space="preserve"> </w:t>
      </w:r>
      <w:r w:rsidRPr="005765B6">
        <w:rPr>
          <w:rFonts w:ascii="Georgia" w:hAnsi="Georgia"/>
        </w:rPr>
        <w:t>yogurt.</w:t>
      </w:r>
      <w:r w:rsidRPr="005765B6">
        <w:rPr>
          <w:rFonts w:ascii="Georgia" w:hAnsi="Georgia"/>
          <w:spacing w:val="-5"/>
        </w:rPr>
        <w:t xml:space="preserve"> </w:t>
      </w:r>
    </w:p>
    <w:p w14:paraId="5414E39B" w14:textId="77777777" w:rsidR="00CF34D2" w:rsidRDefault="00CF34D2" w:rsidP="005765B6">
      <w:pPr>
        <w:pStyle w:val="ListParagraph"/>
        <w:numPr>
          <w:ilvl w:val="0"/>
          <w:numId w:val="16"/>
        </w:numPr>
        <w:ind w:left="1350"/>
        <w:rPr>
          <w:rFonts w:ascii="Georgia" w:hAnsi="Georgia"/>
        </w:rPr>
      </w:pPr>
      <w:r w:rsidRPr="00FE5410">
        <w:rPr>
          <w:rFonts w:ascii="Georgia" w:hAnsi="Georgia"/>
          <w:noProof/>
        </w:rPr>
        <w:t>A standard loaf-sized quick bread</w:t>
      </w:r>
      <w:r>
        <w:rPr>
          <w:rFonts w:ascii="Georgia" w:hAnsi="Georgia"/>
          <w:noProof/>
        </w:rPr>
        <w:t>.</w:t>
      </w:r>
    </w:p>
    <w:p w14:paraId="406C88FA" w14:textId="77777777" w:rsidR="00CF34D2" w:rsidRDefault="00CF34D2" w:rsidP="005765B6">
      <w:pPr>
        <w:pStyle w:val="ListParagraph"/>
        <w:numPr>
          <w:ilvl w:val="0"/>
          <w:numId w:val="16"/>
        </w:numPr>
        <w:ind w:left="1350"/>
        <w:rPr>
          <w:rFonts w:ascii="Georgia" w:hAnsi="Georgia"/>
        </w:rPr>
      </w:pPr>
      <w:r>
        <w:rPr>
          <w:rFonts w:ascii="Georgia" w:hAnsi="Georgia"/>
          <w:noProof/>
        </w:rPr>
        <w:t>A standard loaf-sized quick bread containing an ingre</w:t>
      </w:r>
      <w:r w:rsidRPr="00FE5410">
        <w:rPr>
          <w:rFonts w:ascii="Georgia" w:hAnsi="Georgia"/>
          <w:noProof/>
        </w:rPr>
        <w:t>dient that is a source of Vitamin A or C.</w:t>
      </w:r>
    </w:p>
    <w:p w14:paraId="1ECFA63B" w14:textId="77777777" w:rsidR="00B929F6" w:rsidRDefault="00B929F6" w:rsidP="005765B6">
      <w:pPr>
        <w:pStyle w:val="ListParagraph"/>
        <w:numPr>
          <w:ilvl w:val="0"/>
          <w:numId w:val="16"/>
        </w:numPr>
        <w:ind w:left="1350"/>
        <w:rPr>
          <w:rFonts w:ascii="Georgia" w:hAnsi="Georgia"/>
        </w:rPr>
      </w:pPr>
      <w:r>
        <w:rPr>
          <w:rFonts w:ascii="Georgia" w:hAnsi="Georgia"/>
          <w:noProof/>
        </w:rPr>
        <w:t>A coffee-cake.</w:t>
      </w:r>
    </w:p>
    <w:p w14:paraId="1F28DCE2" w14:textId="77777777" w:rsidR="00B929F6" w:rsidRDefault="00B929F6" w:rsidP="005765B6">
      <w:pPr>
        <w:pStyle w:val="ListParagraph"/>
        <w:numPr>
          <w:ilvl w:val="0"/>
          <w:numId w:val="16"/>
        </w:numPr>
        <w:ind w:left="1350"/>
        <w:rPr>
          <w:rFonts w:ascii="Georgia" w:hAnsi="Georgia"/>
        </w:rPr>
      </w:pPr>
      <w:r>
        <w:rPr>
          <w:rFonts w:ascii="Georgia" w:hAnsi="Georgia"/>
          <w:noProof/>
        </w:rPr>
        <w:t>A coffee-cake containing an ingredient that is a source of Vitamin A or C.</w:t>
      </w:r>
    </w:p>
    <w:p w14:paraId="7DAE8D75" w14:textId="77777777" w:rsidR="000364DB" w:rsidRDefault="000364DB" w:rsidP="005765B6">
      <w:pPr>
        <w:pStyle w:val="ListParagraph"/>
        <w:numPr>
          <w:ilvl w:val="0"/>
          <w:numId w:val="16"/>
        </w:numPr>
        <w:ind w:left="1350"/>
        <w:rPr>
          <w:rFonts w:ascii="Georgia" w:hAnsi="Georgia"/>
        </w:rPr>
      </w:pPr>
      <w:r>
        <w:rPr>
          <w:rFonts w:ascii="Georgia" w:hAnsi="Georgia"/>
          <w:noProof/>
        </w:rPr>
        <w:t>Three biscuits or scones that are plain, sweet or savory.</w:t>
      </w:r>
    </w:p>
    <w:p w14:paraId="2C75CD06" w14:textId="77777777" w:rsidR="000364DB" w:rsidRDefault="000364DB" w:rsidP="005765B6">
      <w:pPr>
        <w:pStyle w:val="ListParagraph"/>
        <w:numPr>
          <w:ilvl w:val="0"/>
          <w:numId w:val="16"/>
        </w:numPr>
        <w:ind w:left="1350"/>
        <w:rPr>
          <w:rFonts w:ascii="Georgia" w:hAnsi="Georgia"/>
        </w:rPr>
      </w:pPr>
      <w:r>
        <w:rPr>
          <w:rFonts w:ascii="Georgia" w:hAnsi="Georgia"/>
          <w:noProof/>
        </w:rPr>
        <w:t>Three biscuits or scones that are plain, sweet or savory using a whole grain flour mixture.</w:t>
      </w:r>
    </w:p>
    <w:p w14:paraId="3E471B0C" w14:textId="77777777" w:rsidR="000364DB" w:rsidRPr="005765B6" w:rsidRDefault="000364DB" w:rsidP="005765B6">
      <w:pPr>
        <w:pStyle w:val="ListParagraph"/>
        <w:numPr>
          <w:ilvl w:val="0"/>
          <w:numId w:val="16"/>
        </w:numPr>
        <w:ind w:left="1350"/>
        <w:rPr>
          <w:rFonts w:ascii="Georgia" w:hAnsi="Georgia"/>
        </w:rPr>
      </w:pPr>
      <w:r>
        <w:rPr>
          <w:rFonts w:ascii="Georgia" w:hAnsi="Georgia"/>
          <w:noProof/>
        </w:rPr>
        <w:t>Three biscuits or scones that are plain, sweet or savory containing</w:t>
      </w:r>
      <w:r w:rsidR="00B929F6">
        <w:rPr>
          <w:rFonts w:ascii="Georgia" w:hAnsi="Georgia"/>
          <w:noProof/>
        </w:rPr>
        <w:t xml:space="preserve"> an ingredient that is a source of Vitamin A or C.</w:t>
      </w:r>
    </w:p>
    <w:p w14:paraId="48E57A38" w14:textId="77777777" w:rsidR="00FE5410" w:rsidRPr="005765B6" w:rsidRDefault="00FE5410" w:rsidP="005765B6">
      <w:pPr>
        <w:pStyle w:val="ListParagraph"/>
        <w:numPr>
          <w:ilvl w:val="0"/>
          <w:numId w:val="16"/>
        </w:numPr>
        <w:ind w:left="1350"/>
        <w:rPr>
          <w:rFonts w:ascii="Georgia" w:hAnsi="Georgia"/>
        </w:rPr>
      </w:pPr>
      <w:r w:rsidRPr="005765B6">
        <w:rPr>
          <w:rFonts w:ascii="Georgia" w:hAnsi="Georgia"/>
        </w:rPr>
        <w:t>Three no-yeast, any shape pretzels (shaped, stick or nugget).</w:t>
      </w:r>
    </w:p>
    <w:p w14:paraId="268E8E89" w14:textId="77777777" w:rsidR="00FE5410" w:rsidRPr="005765B6" w:rsidRDefault="00FE5410" w:rsidP="005765B6">
      <w:pPr>
        <w:pStyle w:val="ListParagraph"/>
        <w:numPr>
          <w:ilvl w:val="0"/>
          <w:numId w:val="16"/>
        </w:numPr>
        <w:ind w:left="1350"/>
        <w:rPr>
          <w:rFonts w:ascii="Georgia" w:hAnsi="Georgia"/>
        </w:rPr>
      </w:pPr>
      <w:r w:rsidRPr="005765B6">
        <w:rPr>
          <w:rFonts w:ascii="Georgia" w:hAnsi="Georgia"/>
        </w:rPr>
        <w:t>Three no-yeast, any shape pretzel with a whole grain flour mixture (shaped, stick or nugget).</w:t>
      </w:r>
    </w:p>
    <w:p w14:paraId="45FEEF97" w14:textId="77777777" w:rsidR="00FE5410" w:rsidRPr="005765B6" w:rsidRDefault="00FE5410" w:rsidP="005765B6">
      <w:pPr>
        <w:pStyle w:val="ListParagraph"/>
        <w:numPr>
          <w:ilvl w:val="0"/>
          <w:numId w:val="16"/>
        </w:numPr>
        <w:ind w:left="1350"/>
        <w:rPr>
          <w:rFonts w:ascii="Georgia" w:hAnsi="Georgia"/>
        </w:rPr>
      </w:pPr>
      <w:r w:rsidRPr="005765B6">
        <w:rPr>
          <w:rFonts w:ascii="Georgia" w:hAnsi="Georgia"/>
        </w:rPr>
        <w:t xml:space="preserve">Three no-yeast </w:t>
      </w:r>
      <w:proofErr w:type="spellStart"/>
      <w:r w:rsidRPr="005765B6">
        <w:rPr>
          <w:rFonts w:ascii="Georgia" w:hAnsi="Georgia"/>
        </w:rPr>
        <w:t>breadsticks</w:t>
      </w:r>
      <w:proofErr w:type="spellEnd"/>
      <w:r w:rsidRPr="005765B6">
        <w:rPr>
          <w:rFonts w:ascii="Georgia" w:hAnsi="Georgia"/>
        </w:rPr>
        <w:t>.</w:t>
      </w:r>
    </w:p>
    <w:p w14:paraId="603A5B2E" w14:textId="77777777" w:rsidR="00FE5410" w:rsidRPr="005765B6" w:rsidRDefault="00FE5410" w:rsidP="005765B6">
      <w:pPr>
        <w:pStyle w:val="ListParagraph"/>
        <w:numPr>
          <w:ilvl w:val="0"/>
          <w:numId w:val="16"/>
        </w:numPr>
        <w:ind w:left="1350"/>
        <w:rPr>
          <w:rFonts w:ascii="Georgia" w:hAnsi="Georgia"/>
        </w:rPr>
      </w:pPr>
      <w:r w:rsidRPr="005765B6">
        <w:rPr>
          <w:rFonts w:ascii="Georgia" w:hAnsi="Georgia"/>
        </w:rPr>
        <w:t xml:space="preserve">Three no-yeast cinnamon rolls or </w:t>
      </w:r>
      <w:proofErr w:type="gramStart"/>
      <w:r w:rsidRPr="005765B6">
        <w:rPr>
          <w:rFonts w:ascii="Georgia" w:hAnsi="Georgia"/>
        </w:rPr>
        <w:t>other</w:t>
      </w:r>
      <w:proofErr w:type="gramEnd"/>
      <w:r w:rsidRPr="005765B6">
        <w:rPr>
          <w:rFonts w:ascii="Georgia" w:hAnsi="Georgia"/>
        </w:rPr>
        <w:t xml:space="preserve"> flavored roll without icing or glaze.</w:t>
      </w:r>
    </w:p>
    <w:p w14:paraId="39C8E00F" w14:textId="77777777" w:rsidR="00FE5410" w:rsidRDefault="00FE5410" w:rsidP="005765B6">
      <w:pPr>
        <w:pStyle w:val="ListParagraph"/>
        <w:numPr>
          <w:ilvl w:val="0"/>
          <w:numId w:val="16"/>
        </w:numPr>
        <w:ind w:left="1350"/>
        <w:rPr>
          <w:rFonts w:ascii="Georgia" w:hAnsi="Georgia"/>
        </w:rPr>
      </w:pPr>
      <w:r w:rsidRPr="005765B6">
        <w:rPr>
          <w:rFonts w:ascii="Georgia" w:hAnsi="Georgia"/>
        </w:rPr>
        <w:t>A no-yeast sweet bread without icing or glaze.</w:t>
      </w:r>
    </w:p>
    <w:p w14:paraId="6A486BF3" w14:textId="77777777" w:rsidR="00217AFF" w:rsidRPr="005765B6" w:rsidRDefault="00217AFF" w:rsidP="005765B6">
      <w:pPr>
        <w:pStyle w:val="ListParagraph"/>
        <w:numPr>
          <w:ilvl w:val="0"/>
          <w:numId w:val="16"/>
        </w:numPr>
        <w:ind w:left="1350"/>
        <w:rPr>
          <w:rFonts w:ascii="Georgia" w:hAnsi="Georgia"/>
        </w:rPr>
      </w:pPr>
      <w:r>
        <w:rPr>
          <w:rFonts w:ascii="Georgia" w:hAnsi="Georgia"/>
          <w:noProof/>
        </w:rPr>
        <w:t>An educational poster, notebook or display about a food or nutrition topic of choice that is age/grade appropriate.</w:t>
      </w:r>
    </w:p>
    <w:p w14:paraId="77623492" w14:textId="77777777" w:rsidR="00F15428" w:rsidRPr="005765B6" w:rsidRDefault="00FE5410" w:rsidP="005765B6">
      <w:pPr>
        <w:pStyle w:val="ListParagraph"/>
        <w:numPr>
          <w:ilvl w:val="0"/>
          <w:numId w:val="16"/>
        </w:numPr>
        <w:ind w:left="1350"/>
        <w:rPr>
          <w:rStyle w:val="Heading2Char"/>
          <w:rFonts w:eastAsia="Arial" w:cs="Arial"/>
          <w:b w:val="0"/>
          <w:color w:val="auto"/>
          <w:sz w:val="22"/>
          <w:szCs w:val="22"/>
        </w:rPr>
      </w:pPr>
      <w:r w:rsidRPr="005765B6">
        <w:rPr>
          <w:rFonts w:ascii="Georgia" w:hAnsi="Georgia"/>
        </w:rPr>
        <w:t>Any other similar baked item.</w:t>
      </w:r>
    </w:p>
    <w:p w14:paraId="0D87C971" w14:textId="77777777" w:rsidR="00F15428" w:rsidRPr="00F15428" w:rsidRDefault="00FE5410" w:rsidP="00F15428">
      <w:pPr>
        <w:ind w:left="0"/>
        <w:rPr>
          <w:rStyle w:val="Heading2Char"/>
          <w:b w:val="0"/>
          <w:bCs/>
        </w:rPr>
      </w:pPr>
      <w:r>
        <w:rPr>
          <w:rStyle w:val="Heading2Char"/>
          <w:b w:val="0"/>
          <w:bCs/>
          <w:i/>
          <w:iCs/>
        </w:rPr>
        <w:t>Level C</w:t>
      </w:r>
      <w:r w:rsidR="00F15428" w:rsidRPr="00F15428">
        <w:rPr>
          <w:rStyle w:val="Heading2Char"/>
          <w:b w:val="0"/>
          <w:bCs/>
          <w:i/>
          <w:iCs/>
        </w:rPr>
        <w:t xml:space="preserve"> (grades </w:t>
      </w:r>
      <w:r>
        <w:rPr>
          <w:rStyle w:val="Heading2Char"/>
          <w:b w:val="0"/>
          <w:bCs/>
          <w:i/>
          <w:iCs/>
        </w:rPr>
        <w:t>7-9</w:t>
      </w:r>
      <w:r w:rsidR="00F15428" w:rsidRPr="00F15428">
        <w:rPr>
          <w:rStyle w:val="Heading2Char"/>
          <w:b w:val="0"/>
          <w:bCs/>
          <w:i/>
          <w:iCs/>
        </w:rPr>
        <w:t xml:space="preserve"> suggested)</w:t>
      </w:r>
    </w:p>
    <w:p w14:paraId="2D47A608" w14:textId="77777777" w:rsidR="00FE5410" w:rsidRPr="005765B6" w:rsidRDefault="00FE5410" w:rsidP="00FE5410">
      <w:pPr>
        <w:pStyle w:val="BodyText"/>
        <w:spacing w:before="5"/>
        <w:ind w:firstLine="720"/>
        <w:rPr>
          <w:rFonts w:ascii="Georgia" w:hAnsi="Georgia"/>
        </w:rPr>
      </w:pPr>
      <w:r w:rsidRPr="005765B6">
        <w:rPr>
          <w:rFonts w:ascii="Georgia" w:hAnsi="Georgia"/>
        </w:rPr>
        <w:t>Choose one</w:t>
      </w:r>
      <w:r w:rsidR="00AB6D63">
        <w:rPr>
          <w:rFonts w:ascii="Georgia" w:hAnsi="Georgia"/>
        </w:rPr>
        <w:t xml:space="preserve"> or more</w:t>
      </w:r>
      <w:r w:rsidRPr="005765B6">
        <w:rPr>
          <w:rFonts w:ascii="Georgia" w:hAnsi="Georgia"/>
        </w:rPr>
        <w:t xml:space="preserve"> of the </w:t>
      </w:r>
      <w:r w:rsidR="008B50F8">
        <w:rPr>
          <w:rFonts w:ascii="Georgia" w:hAnsi="Georgia"/>
        </w:rPr>
        <w:t xml:space="preserve">baked </w:t>
      </w:r>
      <w:r w:rsidRPr="005765B6">
        <w:rPr>
          <w:rFonts w:ascii="Georgia" w:hAnsi="Georgia"/>
        </w:rPr>
        <w:t>products below, or a similar baked product of choice. It is suggested a participant choose a different option each year, but this is not a requirement.</w:t>
      </w:r>
      <w:r w:rsidR="004065C1">
        <w:rPr>
          <w:rFonts w:ascii="Georgia" w:hAnsi="Georgia"/>
        </w:rPr>
        <w:t xml:space="preserve"> Exhibits entered at state fair will be donated to local homeless shelters after being judged and not displayed.</w:t>
      </w:r>
    </w:p>
    <w:p w14:paraId="30B93A4D" w14:textId="77777777" w:rsidR="00FE5410" w:rsidRPr="005765B6" w:rsidRDefault="00FE5410" w:rsidP="00FE5410">
      <w:pPr>
        <w:pStyle w:val="ListParagraph"/>
        <w:numPr>
          <w:ilvl w:val="0"/>
          <w:numId w:val="13"/>
        </w:numPr>
        <w:tabs>
          <w:tab w:val="left" w:pos="840"/>
          <w:tab w:val="left" w:pos="10080"/>
        </w:tabs>
        <w:ind w:left="1350" w:right="-18" w:hanging="361"/>
        <w:rPr>
          <w:rFonts w:ascii="Georgia" w:hAnsi="Georgia"/>
        </w:rPr>
      </w:pPr>
      <w:r w:rsidRPr="005765B6">
        <w:rPr>
          <w:rFonts w:ascii="Georgia" w:hAnsi="Georgia"/>
        </w:rPr>
        <w:t>Three yeast bread sticks or yeast rolls (any shape, medium size – not a sweet roll)</w:t>
      </w:r>
    </w:p>
    <w:p w14:paraId="4CFE7B0E" w14:textId="77777777" w:rsidR="00FE5410" w:rsidRPr="005765B6" w:rsidRDefault="00FE5410" w:rsidP="00FE5410">
      <w:pPr>
        <w:pStyle w:val="ListParagraph"/>
        <w:numPr>
          <w:ilvl w:val="0"/>
          <w:numId w:val="13"/>
        </w:numPr>
        <w:tabs>
          <w:tab w:val="left" w:pos="840"/>
          <w:tab w:val="left" w:pos="10080"/>
        </w:tabs>
        <w:ind w:left="1350" w:right="-18" w:hanging="361"/>
        <w:rPr>
          <w:rFonts w:ascii="Georgia" w:hAnsi="Georgia"/>
        </w:rPr>
      </w:pPr>
      <w:r w:rsidRPr="005765B6">
        <w:rPr>
          <w:rFonts w:ascii="Georgia" w:hAnsi="Georgia"/>
        </w:rPr>
        <w:t>Three</w:t>
      </w:r>
      <w:r w:rsidRPr="005765B6">
        <w:rPr>
          <w:rFonts w:ascii="Georgia" w:hAnsi="Georgia"/>
          <w:spacing w:val="-5"/>
        </w:rPr>
        <w:t xml:space="preserve"> </w:t>
      </w:r>
      <w:r w:rsidRPr="005765B6">
        <w:rPr>
          <w:rFonts w:ascii="Georgia" w:hAnsi="Georgia"/>
        </w:rPr>
        <w:t>(3)</w:t>
      </w:r>
      <w:r w:rsidRPr="005765B6">
        <w:rPr>
          <w:rFonts w:ascii="Georgia" w:hAnsi="Georgia"/>
          <w:spacing w:val="-3"/>
        </w:rPr>
        <w:t xml:space="preserve"> </w:t>
      </w:r>
      <w:r w:rsidRPr="005765B6">
        <w:rPr>
          <w:rFonts w:ascii="Georgia" w:hAnsi="Georgia"/>
        </w:rPr>
        <w:t>yeast</w:t>
      </w:r>
      <w:r w:rsidRPr="005765B6">
        <w:rPr>
          <w:rFonts w:ascii="Georgia" w:hAnsi="Georgia"/>
          <w:spacing w:val="-2"/>
        </w:rPr>
        <w:t xml:space="preserve"> </w:t>
      </w:r>
      <w:r w:rsidRPr="005765B6">
        <w:rPr>
          <w:rFonts w:ascii="Georgia" w:hAnsi="Georgia"/>
        </w:rPr>
        <w:t>bread</w:t>
      </w:r>
      <w:r w:rsidRPr="005765B6">
        <w:rPr>
          <w:rFonts w:ascii="Georgia" w:hAnsi="Georgia"/>
          <w:spacing w:val="-4"/>
        </w:rPr>
        <w:t xml:space="preserve"> </w:t>
      </w:r>
      <w:r w:rsidRPr="005765B6">
        <w:rPr>
          <w:rFonts w:ascii="Georgia" w:hAnsi="Georgia"/>
        </w:rPr>
        <w:t>sticks</w:t>
      </w:r>
      <w:r w:rsidRPr="005765B6">
        <w:rPr>
          <w:rFonts w:ascii="Georgia" w:hAnsi="Georgia"/>
          <w:spacing w:val="-6"/>
        </w:rPr>
        <w:t xml:space="preserve"> </w:t>
      </w:r>
      <w:r w:rsidRPr="005765B6">
        <w:rPr>
          <w:rFonts w:ascii="Georgia" w:hAnsi="Georgia"/>
        </w:rPr>
        <w:t>or</w:t>
      </w:r>
      <w:r w:rsidRPr="005765B6">
        <w:rPr>
          <w:rFonts w:ascii="Georgia" w:hAnsi="Georgia"/>
          <w:spacing w:val="-5"/>
        </w:rPr>
        <w:t xml:space="preserve"> </w:t>
      </w:r>
      <w:r w:rsidRPr="005765B6">
        <w:rPr>
          <w:rFonts w:ascii="Georgia" w:hAnsi="Georgia"/>
        </w:rPr>
        <w:t>yeast</w:t>
      </w:r>
      <w:r w:rsidRPr="005765B6">
        <w:rPr>
          <w:rFonts w:ascii="Georgia" w:hAnsi="Georgia"/>
          <w:spacing w:val="-3"/>
        </w:rPr>
        <w:t xml:space="preserve"> </w:t>
      </w:r>
      <w:r w:rsidRPr="005765B6">
        <w:rPr>
          <w:rFonts w:ascii="Georgia" w:hAnsi="Georgia"/>
        </w:rPr>
        <w:t>rolls</w:t>
      </w:r>
      <w:r w:rsidRPr="005765B6">
        <w:rPr>
          <w:rFonts w:ascii="Georgia" w:hAnsi="Georgia"/>
          <w:spacing w:val="-3"/>
        </w:rPr>
        <w:t xml:space="preserve"> </w:t>
      </w:r>
      <w:r w:rsidRPr="005765B6">
        <w:rPr>
          <w:rFonts w:ascii="Georgia" w:hAnsi="Georgia"/>
        </w:rPr>
        <w:t>(any</w:t>
      </w:r>
      <w:r w:rsidRPr="005765B6">
        <w:rPr>
          <w:rFonts w:ascii="Georgia" w:hAnsi="Georgia"/>
          <w:spacing w:val="-6"/>
        </w:rPr>
        <w:t xml:space="preserve"> </w:t>
      </w:r>
      <w:r w:rsidRPr="005765B6">
        <w:rPr>
          <w:rFonts w:ascii="Georgia" w:hAnsi="Georgia"/>
        </w:rPr>
        <w:t>shape,</w:t>
      </w:r>
      <w:r w:rsidRPr="005765B6">
        <w:rPr>
          <w:rFonts w:ascii="Georgia" w:hAnsi="Georgia"/>
          <w:spacing w:val="-2"/>
        </w:rPr>
        <w:t xml:space="preserve"> </w:t>
      </w:r>
      <w:r w:rsidRPr="005765B6">
        <w:rPr>
          <w:rFonts w:ascii="Georgia" w:hAnsi="Georgia"/>
        </w:rPr>
        <w:t>medium</w:t>
      </w:r>
      <w:r w:rsidRPr="005765B6">
        <w:rPr>
          <w:rFonts w:ascii="Georgia" w:hAnsi="Georgia"/>
          <w:spacing w:val="-5"/>
        </w:rPr>
        <w:t xml:space="preserve"> </w:t>
      </w:r>
      <w:r w:rsidRPr="005765B6">
        <w:rPr>
          <w:rFonts w:ascii="Georgia" w:hAnsi="Georgia"/>
        </w:rPr>
        <w:t>size</w:t>
      </w:r>
      <w:r w:rsidRPr="005765B6">
        <w:rPr>
          <w:rFonts w:ascii="Georgia" w:hAnsi="Georgia"/>
          <w:spacing w:val="-5"/>
        </w:rPr>
        <w:t xml:space="preserve"> </w:t>
      </w:r>
      <w:r w:rsidRPr="005765B6">
        <w:rPr>
          <w:rFonts w:ascii="Georgia" w:hAnsi="Georgia"/>
        </w:rPr>
        <w:t>-</w:t>
      </w:r>
      <w:r w:rsidRPr="005765B6">
        <w:rPr>
          <w:rFonts w:ascii="Georgia" w:hAnsi="Georgia"/>
          <w:spacing w:val="-3"/>
        </w:rPr>
        <w:t xml:space="preserve"> </w:t>
      </w:r>
      <w:r w:rsidRPr="005765B6">
        <w:rPr>
          <w:rFonts w:ascii="Georgia" w:hAnsi="Georgia"/>
        </w:rPr>
        <w:t>not</w:t>
      </w:r>
      <w:r w:rsidRPr="005765B6">
        <w:rPr>
          <w:rFonts w:ascii="Georgia" w:hAnsi="Georgia"/>
          <w:spacing w:val="-5"/>
        </w:rPr>
        <w:t xml:space="preserve"> </w:t>
      </w:r>
      <w:r w:rsidRPr="005765B6">
        <w:rPr>
          <w:rFonts w:ascii="Georgia" w:hAnsi="Georgia"/>
        </w:rPr>
        <w:t>a</w:t>
      </w:r>
      <w:r w:rsidRPr="005765B6">
        <w:rPr>
          <w:rFonts w:ascii="Georgia" w:hAnsi="Georgia"/>
          <w:spacing w:val="-6"/>
        </w:rPr>
        <w:t xml:space="preserve"> </w:t>
      </w:r>
      <w:r w:rsidRPr="005765B6">
        <w:rPr>
          <w:rFonts w:ascii="Georgia" w:hAnsi="Georgia"/>
        </w:rPr>
        <w:t>sweet roll),</w:t>
      </w:r>
      <w:r w:rsidRPr="005765B6">
        <w:rPr>
          <w:rFonts w:ascii="Georgia" w:hAnsi="Georgia"/>
          <w:spacing w:val="-2"/>
        </w:rPr>
        <w:t xml:space="preserve"> </w:t>
      </w:r>
      <w:r w:rsidRPr="005765B6">
        <w:rPr>
          <w:rFonts w:ascii="Georgia" w:hAnsi="Georgia"/>
        </w:rPr>
        <w:t>using</w:t>
      </w:r>
      <w:r w:rsidRPr="005765B6">
        <w:rPr>
          <w:rFonts w:ascii="Georgia" w:hAnsi="Georgia"/>
          <w:spacing w:val="-3"/>
        </w:rPr>
        <w:t xml:space="preserve"> </w:t>
      </w:r>
      <w:r w:rsidRPr="005765B6">
        <w:rPr>
          <w:rFonts w:ascii="Georgia" w:hAnsi="Georgia"/>
        </w:rPr>
        <w:t>a</w:t>
      </w:r>
      <w:r w:rsidRPr="005765B6">
        <w:rPr>
          <w:rFonts w:ascii="Georgia" w:hAnsi="Georgia"/>
          <w:spacing w:val="-4"/>
        </w:rPr>
        <w:t xml:space="preserve"> </w:t>
      </w:r>
      <w:r w:rsidRPr="005765B6">
        <w:rPr>
          <w:rFonts w:ascii="Georgia" w:hAnsi="Georgia"/>
        </w:rPr>
        <w:t>whole grain flour mixture</w:t>
      </w:r>
      <w:r w:rsidRPr="005765B6">
        <w:rPr>
          <w:rFonts w:ascii="Georgia" w:hAnsi="Georgia"/>
          <w:spacing w:val="-3"/>
        </w:rPr>
        <w:t xml:space="preserve">. Participants </w:t>
      </w:r>
      <w:r w:rsidRPr="005765B6">
        <w:rPr>
          <w:rFonts w:ascii="Georgia" w:hAnsi="Georgia"/>
        </w:rPr>
        <w:t>are expected to learn how to knead bread dough by hand and allow it to rise appropriately. It is NOT acceptable to use a home bread</w:t>
      </w:r>
      <w:r w:rsidRPr="005765B6">
        <w:rPr>
          <w:rFonts w:ascii="Georgia" w:hAnsi="Georgia"/>
          <w:spacing w:val="6"/>
        </w:rPr>
        <w:t xml:space="preserve"> </w:t>
      </w:r>
      <w:r w:rsidRPr="005765B6">
        <w:rPr>
          <w:rFonts w:ascii="Georgia" w:hAnsi="Georgia"/>
          <w:spacing w:val="-3"/>
        </w:rPr>
        <w:t>maker.</w:t>
      </w:r>
    </w:p>
    <w:p w14:paraId="59C3B52E" w14:textId="77777777" w:rsidR="00FE5410" w:rsidRPr="005765B6" w:rsidRDefault="00FE5410" w:rsidP="00FE5410">
      <w:pPr>
        <w:pStyle w:val="ListParagraph"/>
        <w:numPr>
          <w:ilvl w:val="0"/>
          <w:numId w:val="13"/>
        </w:numPr>
        <w:tabs>
          <w:tab w:val="left" w:pos="840"/>
          <w:tab w:val="left" w:pos="10080"/>
        </w:tabs>
        <w:ind w:left="1350" w:right="-18" w:hanging="361"/>
        <w:rPr>
          <w:rFonts w:ascii="Georgia" w:hAnsi="Georgia"/>
        </w:rPr>
      </w:pPr>
      <w:r w:rsidRPr="005765B6">
        <w:rPr>
          <w:rFonts w:ascii="Georgia" w:hAnsi="Georgia"/>
          <w:spacing w:val="-3"/>
        </w:rPr>
        <w:t xml:space="preserve">A yeast bread loaf or braid. </w:t>
      </w:r>
      <w:r w:rsidRPr="005765B6">
        <w:rPr>
          <w:rFonts w:ascii="Georgia" w:hAnsi="Georgia"/>
        </w:rPr>
        <w:t>Participants</w:t>
      </w:r>
      <w:r w:rsidRPr="005765B6">
        <w:rPr>
          <w:rFonts w:ascii="Georgia" w:hAnsi="Georgia"/>
          <w:spacing w:val="-4"/>
        </w:rPr>
        <w:t xml:space="preserve"> </w:t>
      </w:r>
      <w:r w:rsidRPr="005765B6">
        <w:rPr>
          <w:rFonts w:ascii="Georgia" w:hAnsi="Georgia"/>
        </w:rPr>
        <w:t>are</w:t>
      </w:r>
      <w:r w:rsidRPr="005765B6">
        <w:rPr>
          <w:rFonts w:ascii="Georgia" w:hAnsi="Georgia"/>
          <w:spacing w:val="-4"/>
        </w:rPr>
        <w:t xml:space="preserve"> </w:t>
      </w:r>
      <w:r w:rsidRPr="005765B6">
        <w:rPr>
          <w:rFonts w:ascii="Georgia" w:hAnsi="Georgia"/>
        </w:rPr>
        <w:t>expected</w:t>
      </w:r>
      <w:r w:rsidRPr="005765B6">
        <w:rPr>
          <w:rFonts w:ascii="Georgia" w:hAnsi="Georgia"/>
          <w:spacing w:val="-4"/>
        </w:rPr>
        <w:t xml:space="preserve"> </w:t>
      </w:r>
      <w:r w:rsidRPr="005765B6">
        <w:rPr>
          <w:rFonts w:ascii="Georgia" w:hAnsi="Georgia"/>
        </w:rPr>
        <w:t>to</w:t>
      </w:r>
      <w:r w:rsidRPr="005765B6">
        <w:rPr>
          <w:rFonts w:ascii="Georgia" w:hAnsi="Georgia"/>
          <w:spacing w:val="-4"/>
        </w:rPr>
        <w:t xml:space="preserve"> </w:t>
      </w:r>
      <w:r w:rsidRPr="005765B6">
        <w:rPr>
          <w:rFonts w:ascii="Georgia" w:hAnsi="Georgia"/>
        </w:rPr>
        <w:t>learn</w:t>
      </w:r>
      <w:r w:rsidRPr="005765B6">
        <w:rPr>
          <w:rFonts w:ascii="Georgia" w:hAnsi="Georgia"/>
          <w:spacing w:val="-4"/>
        </w:rPr>
        <w:t xml:space="preserve"> </w:t>
      </w:r>
      <w:r w:rsidRPr="005765B6">
        <w:rPr>
          <w:rFonts w:ascii="Georgia" w:hAnsi="Georgia"/>
        </w:rPr>
        <w:t>how</w:t>
      </w:r>
      <w:r w:rsidRPr="005765B6">
        <w:rPr>
          <w:rFonts w:ascii="Georgia" w:hAnsi="Georgia"/>
          <w:spacing w:val="-4"/>
        </w:rPr>
        <w:t xml:space="preserve"> </w:t>
      </w:r>
      <w:r w:rsidRPr="005765B6">
        <w:rPr>
          <w:rFonts w:ascii="Georgia" w:hAnsi="Georgia"/>
        </w:rPr>
        <w:t>to</w:t>
      </w:r>
      <w:r w:rsidRPr="005765B6">
        <w:rPr>
          <w:rFonts w:ascii="Georgia" w:hAnsi="Georgia"/>
          <w:spacing w:val="-4"/>
        </w:rPr>
        <w:t xml:space="preserve"> </w:t>
      </w:r>
      <w:r w:rsidRPr="005765B6">
        <w:rPr>
          <w:rFonts w:ascii="Georgia" w:hAnsi="Georgia"/>
        </w:rPr>
        <w:t>knead</w:t>
      </w:r>
      <w:r w:rsidRPr="005765B6">
        <w:rPr>
          <w:rFonts w:ascii="Georgia" w:hAnsi="Georgia"/>
          <w:spacing w:val="-4"/>
        </w:rPr>
        <w:t xml:space="preserve"> </w:t>
      </w:r>
      <w:r w:rsidRPr="005765B6">
        <w:rPr>
          <w:rFonts w:ascii="Georgia" w:hAnsi="Georgia"/>
        </w:rPr>
        <w:t>bread</w:t>
      </w:r>
      <w:r w:rsidRPr="005765B6">
        <w:rPr>
          <w:rFonts w:ascii="Georgia" w:hAnsi="Georgia"/>
          <w:spacing w:val="-4"/>
        </w:rPr>
        <w:t xml:space="preserve"> </w:t>
      </w:r>
      <w:r w:rsidRPr="005765B6">
        <w:rPr>
          <w:rFonts w:ascii="Georgia" w:hAnsi="Georgia"/>
        </w:rPr>
        <w:t>dough</w:t>
      </w:r>
      <w:r w:rsidRPr="005765B6">
        <w:rPr>
          <w:rFonts w:ascii="Georgia" w:hAnsi="Georgia"/>
          <w:spacing w:val="-4"/>
        </w:rPr>
        <w:t xml:space="preserve"> </w:t>
      </w:r>
      <w:r w:rsidRPr="005765B6">
        <w:rPr>
          <w:rFonts w:ascii="Georgia" w:hAnsi="Georgia"/>
        </w:rPr>
        <w:t>by hand and allow it to rise appropriately. It is NOT acceptable to use a home bread</w:t>
      </w:r>
      <w:r w:rsidRPr="005765B6">
        <w:rPr>
          <w:rFonts w:ascii="Georgia" w:hAnsi="Georgia"/>
          <w:spacing w:val="-44"/>
        </w:rPr>
        <w:t xml:space="preserve"> </w:t>
      </w:r>
      <w:r w:rsidRPr="005765B6">
        <w:rPr>
          <w:rFonts w:ascii="Georgia" w:hAnsi="Georgia"/>
        </w:rPr>
        <w:t>maker.</w:t>
      </w:r>
    </w:p>
    <w:p w14:paraId="440A9188" w14:textId="77777777" w:rsidR="00FE5410" w:rsidRPr="005765B6" w:rsidRDefault="00FE5410" w:rsidP="005765B6">
      <w:pPr>
        <w:pStyle w:val="ListParagraph"/>
        <w:numPr>
          <w:ilvl w:val="0"/>
          <w:numId w:val="13"/>
        </w:numPr>
        <w:tabs>
          <w:tab w:val="left" w:pos="841"/>
          <w:tab w:val="left" w:pos="10080"/>
        </w:tabs>
        <w:spacing w:line="249" w:lineRule="auto"/>
        <w:ind w:left="1350" w:right="-18" w:hanging="360"/>
        <w:jc w:val="both"/>
        <w:rPr>
          <w:rFonts w:ascii="Georgia" w:hAnsi="Georgia"/>
        </w:rPr>
      </w:pPr>
      <w:r w:rsidRPr="005765B6">
        <w:rPr>
          <w:rFonts w:ascii="Georgia" w:hAnsi="Georgia"/>
        </w:rPr>
        <w:t>A yeast bread (can be loaf, braid) using a whole grain flour mixture such as whole wheat, rye,</w:t>
      </w:r>
      <w:r w:rsidRPr="005765B6">
        <w:rPr>
          <w:rFonts w:ascii="Georgia" w:hAnsi="Georgia"/>
          <w:spacing w:val="-1"/>
        </w:rPr>
        <w:t xml:space="preserve"> </w:t>
      </w:r>
      <w:r w:rsidRPr="005765B6">
        <w:rPr>
          <w:rFonts w:ascii="Georgia" w:hAnsi="Georgia"/>
        </w:rPr>
        <w:t>oat</w:t>
      </w:r>
      <w:r w:rsidRPr="005765B6">
        <w:rPr>
          <w:rFonts w:ascii="Georgia" w:hAnsi="Georgia"/>
          <w:spacing w:val="-4"/>
        </w:rPr>
        <w:t xml:space="preserve"> </w:t>
      </w:r>
      <w:r w:rsidRPr="005765B6">
        <w:rPr>
          <w:rFonts w:ascii="Georgia" w:hAnsi="Georgia"/>
        </w:rPr>
        <w:t>bran,</w:t>
      </w:r>
      <w:r w:rsidRPr="005765B6">
        <w:rPr>
          <w:rFonts w:ascii="Georgia" w:hAnsi="Georgia"/>
          <w:spacing w:val="-4"/>
        </w:rPr>
        <w:t xml:space="preserve"> </w:t>
      </w:r>
      <w:r w:rsidRPr="005765B6">
        <w:rPr>
          <w:rFonts w:ascii="Georgia" w:hAnsi="Georgia"/>
        </w:rPr>
        <w:t>etc.</w:t>
      </w:r>
      <w:r w:rsidRPr="005765B6">
        <w:rPr>
          <w:rFonts w:ascii="Georgia" w:hAnsi="Georgia"/>
          <w:spacing w:val="-4"/>
        </w:rPr>
        <w:t xml:space="preserve"> </w:t>
      </w:r>
      <w:r w:rsidRPr="005765B6">
        <w:rPr>
          <w:rFonts w:ascii="Georgia" w:hAnsi="Georgia"/>
        </w:rPr>
        <w:t>Participants</w:t>
      </w:r>
      <w:r w:rsidRPr="005765B6">
        <w:rPr>
          <w:rFonts w:ascii="Georgia" w:hAnsi="Georgia"/>
          <w:spacing w:val="-4"/>
        </w:rPr>
        <w:t xml:space="preserve"> </w:t>
      </w:r>
      <w:r w:rsidRPr="005765B6">
        <w:rPr>
          <w:rFonts w:ascii="Georgia" w:hAnsi="Georgia"/>
        </w:rPr>
        <w:t>are</w:t>
      </w:r>
      <w:r w:rsidRPr="005765B6">
        <w:rPr>
          <w:rFonts w:ascii="Georgia" w:hAnsi="Georgia"/>
          <w:spacing w:val="-4"/>
        </w:rPr>
        <w:t xml:space="preserve"> </w:t>
      </w:r>
      <w:r w:rsidRPr="005765B6">
        <w:rPr>
          <w:rFonts w:ascii="Georgia" w:hAnsi="Georgia"/>
        </w:rPr>
        <w:t>expected</w:t>
      </w:r>
      <w:r w:rsidRPr="005765B6">
        <w:rPr>
          <w:rFonts w:ascii="Georgia" w:hAnsi="Georgia"/>
          <w:spacing w:val="-4"/>
        </w:rPr>
        <w:t xml:space="preserve"> </w:t>
      </w:r>
      <w:r w:rsidRPr="005765B6">
        <w:rPr>
          <w:rFonts w:ascii="Georgia" w:hAnsi="Georgia"/>
        </w:rPr>
        <w:t>to</w:t>
      </w:r>
      <w:r w:rsidRPr="005765B6">
        <w:rPr>
          <w:rFonts w:ascii="Georgia" w:hAnsi="Georgia"/>
          <w:spacing w:val="-4"/>
        </w:rPr>
        <w:t xml:space="preserve"> </w:t>
      </w:r>
      <w:r w:rsidRPr="005765B6">
        <w:rPr>
          <w:rFonts w:ascii="Georgia" w:hAnsi="Georgia"/>
        </w:rPr>
        <w:t>learn</w:t>
      </w:r>
      <w:r w:rsidRPr="005765B6">
        <w:rPr>
          <w:rFonts w:ascii="Georgia" w:hAnsi="Georgia"/>
          <w:spacing w:val="-4"/>
        </w:rPr>
        <w:t xml:space="preserve"> </w:t>
      </w:r>
      <w:r w:rsidRPr="005765B6">
        <w:rPr>
          <w:rFonts w:ascii="Georgia" w:hAnsi="Georgia"/>
        </w:rPr>
        <w:t>how</w:t>
      </w:r>
      <w:r w:rsidRPr="005765B6">
        <w:rPr>
          <w:rFonts w:ascii="Georgia" w:hAnsi="Georgia"/>
          <w:spacing w:val="-4"/>
        </w:rPr>
        <w:t xml:space="preserve"> </w:t>
      </w:r>
      <w:r w:rsidRPr="005765B6">
        <w:rPr>
          <w:rFonts w:ascii="Georgia" w:hAnsi="Georgia"/>
        </w:rPr>
        <w:t>to</w:t>
      </w:r>
      <w:r w:rsidRPr="005765B6">
        <w:rPr>
          <w:rFonts w:ascii="Georgia" w:hAnsi="Georgia"/>
          <w:spacing w:val="-4"/>
        </w:rPr>
        <w:t xml:space="preserve"> </w:t>
      </w:r>
      <w:r w:rsidRPr="005765B6">
        <w:rPr>
          <w:rFonts w:ascii="Georgia" w:hAnsi="Georgia"/>
        </w:rPr>
        <w:t>knead</w:t>
      </w:r>
      <w:r w:rsidRPr="005765B6">
        <w:rPr>
          <w:rFonts w:ascii="Georgia" w:hAnsi="Georgia"/>
          <w:spacing w:val="-4"/>
        </w:rPr>
        <w:t xml:space="preserve"> </w:t>
      </w:r>
      <w:r w:rsidRPr="005765B6">
        <w:rPr>
          <w:rFonts w:ascii="Georgia" w:hAnsi="Georgia"/>
        </w:rPr>
        <w:t>bread</w:t>
      </w:r>
      <w:r w:rsidRPr="005765B6">
        <w:rPr>
          <w:rFonts w:ascii="Georgia" w:hAnsi="Georgia"/>
          <w:spacing w:val="-4"/>
        </w:rPr>
        <w:t xml:space="preserve"> </w:t>
      </w:r>
      <w:r w:rsidRPr="005765B6">
        <w:rPr>
          <w:rFonts w:ascii="Georgia" w:hAnsi="Georgia"/>
        </w:rPr>
        <w:t>dough</w:t>
      </w:r>
      <w:r w:rsidRPr="005765B6">
        <w:rPr>
          <w:rFonts w:ascii="Georgia" w:hAnsi="Georgia"/>
          <w:spacing w:val="-4"/>
        </w:rPr>
        <w:t xml:space="preserve"> </w:t>
      </w:r>
      <w:r w:rsidRPr="005765B6">
        <w:rPr>
          <w:rFonts w:ascii="Georgia" w:hAnsi="Georgia"/>
        </w:rPr>
        <w:t>by hand and allow it to rise appropriately. It is NOT acceptable to use a home bread</w:t>
      </w:r>
      <w:r w:rsidRPr="005765B6">
        <w:rPr>
          <w:rFonts w:ascii="Georgia" w:hAnsi="Georgia"/>
          <w:spacing w:val="-44"/>
        </w:rPr>
        <w:t xml:space="preserve"> </w:t>
      </w:r>
      <w:r w:rsidRPr="005765B6">
        <w:rPr>
          <w:rFonts w:ascii="Georgia" w:hAnsi="Georgia"/>
        </w:rPr>
        <w:t>maker.</w:t>
      </w:r>
    </w:p>
    <w:p w14:paraId="647DF6DB" w14:textId="77777777" w:rsidR="00FE5410" w:rsidRPr="005765B6" w:rsidRDefault="00FE5410" w:rsidP="005765B6">
      <w:pPr>
        <w:pStyle w:val="ListParagraph"/>
        <w:numPr>
          <w:ilvl w:val="0"/>
          <w:numId w:val="13"/>
        </w:numPr>
        <w:tabs>
          <w:tab w:val="left" w:pos="841"/>
          <w:tab w:val="left" w:pos="10080"/>
        </w:tabs>
        <w:spacing w:line="249" w:lineRule="auto"/>
        <w:ind w:left="1350" w:right="-18" w:hanging="360"/>
        <w:jc w:val="both"/>
        <w:rPr>
          <w:rFonts w:ascii="Georgia" w:hAnsi="Georgia"/>
        </w:rPr>
      </w:pPr>
      <w:r w:rsidRPr="005765B6">
        <w:rPr>
          <w:rFonts w:ascii="Georgia" w:hAnsi="Georgia"/>
        </w:rPr>
        <w:t>Homemade pizza using a yeast dough.</w:t>
      </w:r>
      <w:r w:rsidR="005765B6">
        <w:rPr>
          <w:rFonts w:ascii="Georgia" w:hAnsi="Georgia"/>
        </w:rPr>
        <w:t xml:space="preserve"> </w:t>
      </w:r>
      <w:r w:rsidR="005765B6" w:rsidRPr="005765B6">
        <w:rPr>
          <w:rFonts w:ascii="Georgia" w:hAnsi="Georgia"/>
        </w:rPr>
        <w:t xml:space="preserve">Judges are not expecting this </w:t>
      </w:r>
      <w:r w:rsidR="00C0535E">
        <w:rPr>
          <w:rFonts w:ascii="Georgia" w:hAnsi="Georgia"/>
        </w:rPr>
        <w:t>item</w:t>
      </w:r>
      <w:r w:rsidR="005765B6" w:rsidRPr="005765B6">
        <w:rPr>
          <w:rFonts w:ascii="Georgia" w:hAnsi="Georgia"/>
        </w:rPr>
        <w:t xml:space="preserve"> to be presented hot out of the oven.</w:t>
      </w:r>
    </w:p>
    <w:p w14:paraId="4F741157" w14:textId="77777777" w:rsidR="00FE5410" w:rsidRPr="005765B6" w:rsidRDefault="00FE5410" w:rsidP="005765B6">
      <w:pPr>
        <w:pStyle w:val="ListParagraph"/>
        <w:numPr>
          <w:ilvl w:val="0"/>
          <w:numId w:val="13"/>
        </w:numPr>
        <w:tabs>
          <w:tab w:val="left" w:pos="842"/>
          <w:tab w:val="left" w:pos="10080"/>
        </w:tabs>
        <w:spacing w:line="236" w:lineRule="exact"/>
        <w:ind w:left="1350" w:right="-18" w:hanging="360"/>
        <w:jc w:val="both"/>
        <w:rPr>
          <w:rFonts w:ascii="Georgia" w:hAnsi="Georgia"/>
        </w:rPr>
      </w:pPr>
      <w:r w:rsidRPr="005765B6">
        <w:rPr>
          <w:rFonts w:ascii="Georgia" w:hAnsi="Georgia"/>
        </w:rPr>
        <w:lastRenderedPageBreak/>
        <w:t>One package of a</w:t>
      </w:r>
      <w:r w:rsidR="00C40540">
        <w:rPr>
          <w:rFonts w:ascii="Georgia" w:hAnsi="Georgia"/>
        </w:rPr>
        <w:t>n</w:t>
      </w:r>
      <w:r w:rsidRPr="005765B6">
        <w:rPr>
          <w:rFonts w:ascii="Georgia" w:hAnsi="Georgia"/>
        </w:rPr>
        <w:t>, invented healthy snack (such as a granola bar, popcorn</w:t>
      </w:r>
      <w:r w:rsidRPr="005765B6">
        <w:rPr>
          <w:rFonts w:ascii="Georgia" w:hAnsi="Georgia"/>
          <w:spacing w:val="-40"/>
        </w:rPr>
        <w:t xml:space="preserve"> </w:t>
      </w:r>
      <w:r w:rsidRPr="005765B6">
        <w:rPr>
          <w:rFonts w:ascii="Georgia" w:hAnsi="Georgia"/>
        </w:rPr>
        <w:t>snack,</w:t>
      </w:r>
    </w:p>
    <w:p w14:paraId="32CA1205" w14:textId="77777777" w:rsidR="00232F1F" w:rsidRDefault="00FE5410" w:rsidP="00232F1F">
      <w:pPr>
        <w:pStyle w:val="BodyText"/>
        <w:tabs>
          <w:tab w:val="left" w:pos="10080"/>
        </w:tabs>
        <w:ind w:left="1350" w:right="-18"/>
        <w:rPr>
          <w:rFonts w:ascii="Georgia" w:hAnsi="Georgia"/>
        </w:rPr>
      </w:pPr>
      <w:r w:rsidRPr="005765B6">
        <w:rPr>
          <w:rFonts w:ascii="Georgia" w:hAnsi="Georgia"/>
        </w:rPr>
        <w:t>trail mix, etc.). Your snack must include at least 2 food groups from MyPlate. Exhibit must include your snack product and a separate folder containing a marketing plan with product name, recipe, how it will be packaged, a package design, where it will be sold and suggested selling price. Style your snack for a photo shoot and include the picture in your marketing plan. Label should include product name, date, quantity, and serving size.</w:t>
      </w:r>
    </w:p>
    <w:p w14:paraId="0D221460" w14:textId="77777777" w:rsidR="00B929F6" w:rsidRDefault="00B929F6" w:rsidP="00B929F6">
      <w:pPr>
        <w:pStyle w:val="BodyText"/>
        <w:numPr>
          <w:ilvl w:val="0"/>
          <w:numId w:val="18"/>
        </w:numPr>
        <w:tabs>
          <w:tab w:val="left" w:pos="10080"/>
        </w:tabs>
        <w:ind w:left="1350" w:right="-18"/>
        <w:rPr>
          <w:rFonts w:ascii="Georgia" w:hAnsi="Georgia"/>
        </w:rPr>
      </w:pPr>
      <w:r w:rsidRPr="005765B6">
        <w:rPr>
          <w:rFonts w:ascii="Georgia" w:hAnsi="Georgia"/>
        </w:rPr>
        <w:t>Prepare an entrée casserole that meets three MyPlate requirements for a meal. Use care when transporting to prevent spoilage. Judges are not expecting this casserole to be presented hot out of the oven.</w:t>
      </w:r>
    </w:p>
    <w:p w14:paraId="6F745015" w14:textId="77777777" w:rsidR="00217AFF" w:rsidRPr="005765B6" w:rsidRDefault="00217AFF" w:rsidP="00232F1F">
      <w:pPr>
        <w:pStyle w:val="BodyText"/>
        <w:numPr>
          <w:ilvl w:val="0"/>
          <w:numId w:val="17"/>
        </w:numPr>
        <w:tabs>
          <w:tab w:val="left" w:pos="10080"/>
        </w:tabs>
        <w:ind w:left="1350" w:right="-18"/>
        <w:rPr>
          <w:rFonts w:ascii="Georgia" w:hAnsi="Georgia"/>
        </w:rPr>
      </w:pPr>
      <w:r>
        <w:rPr>
          <w:rFonts w:ascii="Georgia" w:hAnsi="Georgia"/>
          <w:noProof/>
        </w:rPr>
        <w:t>An educational poster, notebook or display about a food or nutrition topic of choice that is age/grade appropriate.</w:t>
      </w:r>
    </w:p>
    <w:p w14:paraId="5C313215" w14:textId="77777777" w:rsidR="00AB4695" w:rsidRPr="005765B6" w:rsidRDefault="00FE5410" w:rsidP="005765B6">
      <w:pPr>
        <w:pStyle w:val="BodyText"/>
        <w:numPr>
          <w:ilvl w:val="0"/>
          <w:numId w:val="15"/>
        </w:numPr>
        <w:tabs>
          <w:tab w:val="left" w:pos="10080"/>
        </w:tabs>
        <w:ind w:left="1350" w:right="-18"/>
        <w:rPr>
          <w:rFonts w:ascii="Georgia" w:hAnsi="Georgia"/>
        </w:rPr>
      </w:pPr>
      <w:r w:rsidRPr="005765B6">
        <w:rPr>
          <w:rFonts w:ascii="Georgia" w:hAnsi="Georgia"/>
        </w:rPr>
        <w:t>Any similar baked item.</w:t>
      </w:r>
    </w:p>
    <w:p w14:paraId="665B4497" w14:textId="77777777" w:rsidR="00FE5410" w:rsidRPr="00F15428" w:rsidRDefault="00FE5410" w:rsidP="00FE5410">
      <w:pPr>
        <w:ind w:left="0"/>
        <w:rPr>
          <w:rStyle w:val="Heading2Char"/>
          <w:b w:val="0"/>
          <w:bCs/>
        </w:rPr>
      </w:pPr>
      <w:r>
        <w:rPr>
          <w:rStyle w:val="Heading2Char"/>
          <w:b w:val="0"/>
          <w:bCs/>
          <w:i/>
          <w:iCs/>
        </w:rPr>
        <w:t>Level D</w:t>
      </w:r>
      <w:r w:rsidRPr="00F15428">
        <w:rPr>
          <w:rStyle w:val="Heading2Char"/>
          <w:b w:val="0"/>
          <w:bCs/>
          <w:i/>
          <w:iCs/>
        </w:rPr>
        <w:t xml:space="preserve"> (grades </w:t>
      </w:r>
      <w:r>
        <w:rPr>
          <w:rStyle w:val="Heading2Char"/>
          <w:b w:val="0"/>
          <w:bCs/>
          <w:i/>
          <w:iCs/>
        </w:rPr>
        <w:t>10-12</w:t>
      </w:r>
      <w:r w:rsidRPr="00F15428">
        <w:rPr>
          <w:rStyle w:val="Heading2Char"/>
          <w:b w:val="0"/>
          <w:bCs/>
          <w:i/>
          <w:iCs/>
        </w:rPr>
        <w:t xml:space="preserve"> suggested)</w:t>
      </w:r>
    </w:p>
    <w:p w14:paraId="56634373" w14:textId="77777777" w:rsidR="005765B6" w:rsidRPr="005765B6" w:rsidRDefault="005765B6" w:rsidP="005765B6">
      <w:pPr>
        <w:pStyle w:val="BodyText"/>
        <w:spacing w:before="162" w:line="247" w:lineRule="auto"/>
        <w:ind w:firstLine="720"/>
        <w:rPr>
          <w:rFonts w:ascii="Georgia" w:hAnsi="Georgia"/>
        </w:rPr>
      </w:pPr>
      <w:r w:rsidRPr="005765B6">
        <w:rPr>
          <w:rFonts w:ascii="Georgia" w:hAnsi="Georgia"/>
        </w:rPr>
        <w:t>Choose one</w:t>
      </w:r>
      <w:r w:rsidR="00AB6D63">
        <w:rPr>
          <w:rFonts w:ascii="Georgia" w:hAnsi="Georgia"/>
        </w:rPr>
        <w:t xml:space="preserve"> or more</w:t>
      </w:r>
      <w:r w:rsidRPr="005765B6">
        <w:rPr>
          <w:rFonts w:ascii="Georgia" w:hAnsi="Georgia"/>
        </w:rPr>
        <w:t xml:space="preserve"> of the </w:t>
      </w:r>
      <w:r w:rsidR="008B50F8">
        <w:rPr>
          <w:rFonts w:ascii="Georgia" w:hAnsi="Georgia"/>
        </w:rPr>
        <w:t xml:space="preserve">baked </w:t>
      </w:r>
      <w:r w:rsidRPr="005765B6">
        <w:rPr>
          <w:rFonts w:ascii="Georgia" w:hAnsi="Georgia"/>
        </w:rPr>
        <w:t>products below, or a similar baked product of choice. It is suggested a participant choose a different option each year, but this is not a requirement.</w:t>
      </w:r>
      <w:r w:rsidR="004065C1">
        <w:rPr>
          <w:rFonts w:ascii="Georgia" w:hAnsi="Georgia"/>
        </w:rPr>
        <w:t xml:space="preserve"> Exhibits entered at state fair will be donated to local homeless shelters after being judged and not displayed.</w:t>
      </w:r>
    </w:p>
    <w:p w14:paraId="391F7083" w14:textId="77777777" w:rsidR="005765B6" w:rsidRPr="005765B6" w:rsidRDefault="005765B6" w:rsidP="005765B6">
      <w:pPr>
        <w:pStyle w:val="ListParagraph"/>
        <w:numPr>
          <w:ilvl w:val="0"/>
          <w:numId w:val="15"/>
        </w:numPr>
        <w:ind w:left="1350"/>
        <w:rPr>
          <w:rFonts w:ascii="Georgia" w:hAnsi="Georgia"/>
        </w:rPr>
      </w:pPr>
      <w:r w:rsidRPr="005765B6">
        <w:rPr>
          <w:rFonts w:ascii="Georgia" w:hAnsi="Georgia"/>
        </w:rPr>
        <w:t>A single or double crust baked fruit pie (no graham cracker crust). (Note: Custards,</w:t>
      </w:r>
      <w:r w:rsidRPr="005765B6">
        <w:rPr>
          <w:rFonts w:ascii="Georgia" w:hAnsi="Georgia"/>
          <w:spacing w:val="-6"/>
        </w:rPr>
        <w:t xml:space="preserve"> </w:t>
      </w:r>
      <w:r w:rsidRPr="005765B6">
        <w:rPr>
          <w:rFonts w:ascii="Georgia" w:hAnsi="Georgia"/>
        </w:rPr>
        <w:t>cream,</w:t>
      </w:r>
      <w:r w:rsidRPr="005765B6">
        <w:rPr>
          <w:rFonts w:ascii="Georgia" w:hAnsi="Georgia"/>
          <w:spacing w:val="-5"/>
        </w:rPr>
        <w:t xml:space="preserve"> </w:t>
      </w:r>
      <w:r w:rsidRPr="005765B6">
        <w:rPr>
          <w:rFonts w:ascii="Georgia" w:hAnsi="Georgia"/>
        </w:rPr>
        <w:t>cream</w:t>
      </w:r>
      <w:r w:rsidRPr="005765B6">
        <w:rPr>
          <w:rFonts w:ascii="Georgia" w:hAnsi="Georgia"/>
          <w:spacing w:val="-7"/>
        </w:rPr>
        <w:t xml:space="preserve"> </w:t>
      </w:r>
      <w:r w:rsidRPr="005765B6">
        <w:rPr>
          <w:rFonts w:ascii="Georgia" w:hAnsi="Georgia"/>
        </w:rPr>
        <w:t>cheese</w:t>
      </w:r>
      <w:r w:rsidRPr="005765B6">
        <w:rPr>
          <w:rFonts w:ascii="Georgia" w:hAnsi="Georgia"/>
          <w:spacing w:val="-7"/>
        </w:rPr>
        <w:t xml:space="preserve"> </w:t>
      </w:r>
      <w:r w:rsidRPr="005765B6">
        <w:rPr>
          <w:rFonts w:ascii="Georgia" w:hAnsi="Georgia"/>
        </w:rPr>
        <w:t>frosting</w:t>
      </w:r>
      <w:r w:rsidRPr="005765B6">
        <w:rPr>
          <w:rFonts w:ascii="Georgia" w:hAnsi="Georgia"/>
          <w:spacing w:val="-2"/>
        </w:rPr>
        <w:t xml:space="preserve"> </w:t>
      </w:r>
      <w:r w:rsidRPr="005765B6">
        <w:rPr>
          <w:rFonts w:ascii="Georgia" w:hAnsi="Georgia"/>
        </w:rPr>
        <w:t>and</w:t>
      </w:r>
      <w:r w:rsidRPr="005765B6">
        <w:rPr>
          <w:rFonts w:ascii="Georgia" w:hAnsi="Georgia"/>
          <w:spacing w:val="-9"/>
        </w:rPr>
        <w:t xml:space="preserve"> </w:t>
      </w:r>
      <w:r w:rsidRPr="005765B6">
        <w:rPr>
          <w:rFonts w:ascii="Georgia" w:hAnsi="Georgia"/>
        </w:rPr>
        <w:t>fillings,</w:t>
      </w:r>
      <w:r w:rsidRPr="005765B6">
        <w:rPr>
          <w:rFonts w:ascii="Georgia" w:hAnsi="Georgia"/>
          <w:spacing w:val="-6"/>
        </w:rPr>
        <w:t xml:space="preserve"> </w:t>
      </w:r>
      <w:r w:rsidRPr="005765B6">
        <w:rPr>
          <w:rFonts w:ascii="Georgia" w:hAnsi="Georgia"/>
        </w:rPr>
        <w:t>and</w:t>
      </w:r>
      <w:r w:rsidRPr="005765B6">
        <w:rPr>
          <w:rFonts w:ascii="Georgia" w:hAnsi="Georgia"/>
          <w:spacing w:val="-6"/>
        </w:rPr>
        <w:t xml:space="preserve"> </w:t>
      </w:r>
      <w:r w:rsidRPr="005765B6">
        <w:rPr>
          <w:rFonts w:ascii="Georgia" w:hAnsi="Georgia"/>
        </w:rPr>
        <w:t>raw</w:t>
      </w:r>
      <w:r w:rsidRPr="005765B6">
        <w:rPr>
          <w:rFonts w:ascii="Georgia" w:hAnsi="Georgia"/>
          <w:spacing w:val="-7"/>
        </w:rPr>
        <w:t xml:space="preserve"> </w:t>
      </w:r>
      <w:r w:rsidRPr="005765B6">
        <w:rPr>
          <w:rFonts w:ascii="Georgia" w:hAnsi="Georgia"/>
        </w:rPr>
        <w:t>egg</w:t>
      </w:r>
      <w:r w:rsidRPr="005765B6">
        <w:rPr>
          <w:rFonts w:ascii="Georgia" w:hAnsi="Georgia"/>
          <w:spacing w:val="-5"/>
        </w:rPr>
        <w:t xml:space="preserve"> </w:t>
      </w:r>
      <w:r w:rsidRPr="005765B6">
        <w:rPr>
          <w:rFonts w:ascii="Georgia" w:hAnsi="Georgia"/>
        </w:rPr>
        <w:t>white</w:t>
      </w:r>
      <w:r w:rsidRPr="005765B6">
        <w:rPr>
          <w:rFonts w:ascii="Georgia" w:hAnsi="Georgia"/>
          <w:spacing w:val="-6"/>
        </w:rPr>
        <w:t xml:space="preserve"> </w:t>
      </w:r>
      <w:r w:rsidRPr="005765B6">
        <w:rPr>
          <w:rFonts w:ascii="Georgia" w:hAnsi="Georgia"/>
        </w:rPr>
        <w:t>frosting</w:t>
      </w:r>
      <w:r w:rsidRPr="005765B6">
        <w:rPr>
          <w:rFonts w:ascii="Georgia" w:hAnsi="Georgia"/>
          <w:spacing w:val="-5"/>
        </w:rPr>
        <w:t xml:space="preserve"> </w:t>
      </w:r>
      <w:r w:rsidRPr="005765B6">
        <w:rPr>
          <w:rFonts w:ascii="Georgia" w:hAnsi="Georgia"/>
        </w:rPr>
        <w:t>are</w:t>
      </w:r>
      <w:r w:rsidRPr="005765B6">
        <w:rPr>
          <w:rFonts w:ascii="Georgia" w:hAnsi="Georgia"/>
          <w:spacing w:val="-4"/>
        </w:rPr>
        <w:t xml:space="preserve"> </w:t>
      </w:r>
      <w:r w:rsidRPr="005765B6">
        <w:rPr>
          <w:rFonts w:ascii="Georgia" w:hAnsi="Georgia"/>
        </w:rPr>
        <w:t>not</w:t>
      </w:r>
      <w:r w:rsidRPr="005765B6">
        <w:rPr>
          <w:rFonts w:ascii="Georgia" w:hAnsi="Georgia"/>
          <w:spacing w:val="-5"/>
        </w:rPr>
        <w:t xml:space="preserve"> </w:t>
      </w:r>
      <w:r w:rsidRPr="005765B6">
        <w:rPr>
          <w:rFonts w:ascii="Georgia" w:hAnsi="Georgia"/>
        </w:rPr>
        <w:t xml:space="preserve">acceptable in an exhibit because they are highly perishable when left at </w:t>
      </w:r>
      <w:proofErr w:type="gramStart"/>
      <w:r w:rsidRPr="005765B6">
        <w:rPr>
          <w:rFonts w:ascii="Georgia" w:hAnsi="Georgia"/>
        </w:rPr>
        <w:t>room</w:t>
      </w:r>
      <w:r w:rsidRPr="005765B6">
        <w:rPr>
          <w:rFonts w:ascii="Georgia" w:hAnsi="Georgia"/>
          <w:spacing w:val="-39"/>
        </w:rPr>
        <w:t xml:space="preserve">  </w:t>
      </w:r>
      <w:r w:rsidRPr="005765B6">
        <w:rPr>
          <w:rFonts w:ascii="Georgia" w:hAnsi="Georgia"/>
        </w:rPr>
        <w:t>temperatures</w:t>
      </w:r>
      <w:proofErr w:type="gramEnd"/>
      <w:r w:rsidRPr="005765B6">
        <w:rPr>
          <w:rFonts w:ascii="Georgia" w:hAnsi="Georgia"/>
        </w:rPr>
        <w:t>.)</w:t>
      </w:r>
    </w:p>
    <w:p w14:paraId="062C3459" w14:textId="77777777" w:rsidR="005765B6" w:rsidRPr="005765B6" w:rsidRDefault="005765B6" w:rsidP="005765B6">
      <w:pPr>
        <w:pStyle w:val="ListParagraph"/>
        <w:numPr>
          <w:ilvl w:val="0"/>
          <w:numId w:val="15"/>
        </w:numPr>
        <w:ind w:left="1350"/>
        <w:rPr>
          <w:rFonts w:ascii="Georgia" w:hAnsi="Georgia"/>
        </w:rPr>
      </w:pPr>
      <w:r w:rsidRPr="005765B6">
        <w:rPr>
          <w:rFonts w:ascii="Georgia" w:hAnsi="Georgia"/>
        </w:rPr>
        <w:t>A baked food product for a catered meal or special event in which organizers have requested low fat and/or reduced sugar items. Exhibit will include your food product and a notebook outlining how this product is to be used at the event, menu, supplies to buy, preparation schedule, equipment, table layout, etc. A table display is optional.</w:t>
      </w:r>
    </w:p>
    <w:p w14:paraId="68E0FD3E" w14:textId="77777777" w:rsidR="005765B6" w:rsidRPr="005765B6" w:rsidRDefault="005765B6" w:rsidP="005765B6">
      <w:pPr>
        <w:pStyle w:val="ListParagraph"/>
        <w:numPr>
          <w:ilvl w:val="0"/>
          <w:numId w:val="15"/>
        </w:numPr>
        <w:ind w:left="1350"/>
        <w:rPr>
          <w:rFonts w:ascii="Georgia" w:hAnsi="Georgia"/>
        </w:rPr>
      </w:pPr>
      <w:r w:rsidRPr="005765B6">
        <w:rPr>
          <w:rFonts w:ascii="Georgia" w:hAnsi="Georgia"/>
        </w:rPr>
        <w:t xml:space="preserve">Select a condition in which people have to specifically modify their eating habits (diabetes, heart disease, Celiac disease, food allergies, etc.) Prepare a baked food product appropriate for someone with this condition. Exhibit will include your food product and a notebook summarizing the condition or allergy, nutrition considerations involved with the condition, a description of your baked item, and an explanation of how it fits within the nutrition considerations. Make sure to note any ingredients that could cause an allergic reaction. </w:t>
      </w:r>
    </w:p>
    <w:p w14:paraId="1A60153C" w14:textId="77777777" w:rsidR="005765B6" w:rsidRDefault="005765B6" w:rsidP="005765B6">
      <w:pPr>
        <w:pStyle w:val="ListParagraph"/>
        <w:numPr>
          <w:ilvl w:val="0"/>
          <w:numId w:val="15"/>
        </w:numPr>
        <w:ind w:left="1350"/>
        <w:rPr>
          <w:rFonts w:ascii="Georgia" w:hAnsi="Georgia"/>
        </w:rPr>
      </w:pPr>
      <w:r w:rsidRPr="005765B6">
        <w:rPr>
          <w:rFonts w:ascii="Georgia" w:hAnsi="Georgia"/>
        </w:rPr>
        <w:t xml:space="preserve">Prepare an entrée casserole that meets </w:t>
      </w:r>
      <w:r w:rsidR="00B929F6">
        <w:rPr>
          <w:rFonts w:ascii="Georgia" w:hAnsi="Georgia"/>
        </w:rPr>
        <w:t>four</w:t>
      </w:r>
      <w:r w:rsidRPr="005765B6">
        <w:rPr>
          <w:rFonts w:ascii="Georgia" w:hAnsi="Georgia"/>
        </w:rPr>
        <w:t xml:space="preserve"> MyPlate requirements for a meal. Use care when transporting to prevent spoilage. Judges are not expecting this casserole to be presented hot out of the oven.</w:t>
      </w:r>
    </w:p>
    <w:p w14:paraId="731B4CE0" w14:textId="77777777" w:rsidR="00B929F6" w:rsidRDefault="00B929F6" w:rsidP="005765B6">
      <w:pPr>
        <w:pStyle w:val="ListParagraph"/>
        <w:numPr>
          <w:ilvl w:val="0"/>
          <w:numId w:val="15"/>
        </w:numPr>
        <w:ind w:left="1350"/>
        <w:rPr>
          <w:rFonts w:ascii="Georgia" w:hAnsi="Georgia"/>
        </w:rPr>
      </w:pPr>
      <w:r>
        <w:rPr>
          <w:rFonts w:ascii="Georgia" w:hAnsi="Georgia"/>
        </w:rPr>
        <w:t xml:space="preserve">An international or ethnic food of choice. This may be a cold or hot product. </w:t>
      </w:r>
      <w:r w:rsidRPr="005765B6">
        <w:rPr>
          <w:rFonts w:ascii="Georgia" w:hAnsi="Georgia"/>
        </w:rPr>
        <w:t xml:space="preserve">Use care when transporting to prevent spoilage. Judges are not expecting this </w:t>
      </w:r>
      <w:r>
        <w:rPr>
          <w:rFonts w:ascii="Georgia" w:hAnsi="Georgia"/>
        </w:rPr>
        <w:t>product</w:t>
      </w:r>
      <w:r w:rsidRPr="005765B6">
        <w:rPr>
          <w:rFonts w:ascii="Georgia" w:hAnsi="Georgia"/>
        </w:rPr>
        <w:t xml:space="preserve"> to be presented hot out of the oven.</w:t>
      </w:r>
    </w:p>
    <w:p w14:paraId="79612269" w14:textId="77777777" w:rsidR="00B929F6" w:rsidRPr="005765B6" w:rsidRDefault="00B929F6" w:rsidP="005765B6">
      <w:pPr>
        <w:pStyle w:val="ListParagraph"/>
        <w:numPr>
          <w:ilvl w:val="0"/>
          <w:numId w:val="15"/>
        </w:numPr>
        <w:ind w:left="1350"/>
        <w:rPr>
          <w:rFonts w:ascii="Georgia" w:hAnsi="Georgia"/>
        </w:rPr>
      </w:pPr>
      <w:r>
        <w:rPr>
          <w:rFonts w:ascii="Georgia" w:hAnsi="Georgia"/>
        </w:rPr>
        <w:t>A specialty pastry.</w:t>
      </w:r>
    </w:p>
    <w:p w14:paraId="1E720BDC" w14:textId="77777777" w:rsidR="005765B6" w:rsidRDefault="005765B6" w:rsidP="005765B6">
      <w:pPr>
        <w:pStyle w:val="ListParagraph"/>
        <w:numPr>
          <w:ilvl w:val="0"/>
          <w:numId w:val="15"/>
        </w:numPr>
        <w:ind w:left="1350"/>
        <w:rPr>
          <w:rFonts w:ascii="Georgia" w:hAnsi="Georgia"/>
        </w:rPr>
      </w:pPr>
      <w:r w:rsidRPr="005765B6">
        <w:rPr>
          <w:rFonts w:ascii="Georgia" w:hAnsi="Georgia"/>
        </w:rPr>
        <w:t>Create a baking mix and provide a sample of the baked product.</w:t>
      </w:r>
      <w:r w:rsidR="00C0535E">
        <w:rPr>
          <w:rFonts w:ascii="Georgia" w:hAnsi="Georgia"/>
        </w:rPr>
        <w:t xml:space="preserve"> Include an index card with instructions, wet ingredients needed, and baking instructions.</w:t>
      </w:r>
    </w:p>
    <w:p w14:paraId="183DB830" w14:textId="77777777" w:rsidR="00217AFF" w:rsidRPr="005765B6" w:rsidRDefault="00217AFF" w:rsidP="005765B6">
      <w:pPr>
        <w:pStyle w:val="ListParagraph"/>
        <w:numPr>
          <w:ilvl w:val="0"/>
          <w:numId w:val="15"/>
        </w:numPr>
        <w:ind w:left="1350"/>
        <w:rPr>
          <w:rFonts w:ascii="Georgia" w:hAnsi="Georgia"/>
        </w:rPr>
      </w:pPr>
      <w:r>
        <w:rPr>
          <w:rFonts w:ascii="Georgia" w:hAnsi="Georgia"/>
          <w:noProof/>
        </w:rPr>
        <w:t>An educational poster, notebook or display about a food or nutrition topic of choice that is age/grade appropriate.</w:t>
      </w:r>
    </w:p>
    <w:p w14:paraId="12CFC4EF" w14:textId="77777777" w:rsidR="00FE5410" w:rsidRPr="00B929F6" w:rsidRDefault="005765B6" w:rsidP="00B929F6">
      <w:pPr>
        <w:pStyle w:val="ListParagraph"/>
        <w:numPr>
          <w:ilvl w:val="0"/>
          <w:numId w:val="15"/>
        </w:numPr>
        <w:ind w:left="1350"/>
        <w:rPr>
          <w:rFonts w:ascii="Georgia" w:hAnsi="Georgia"/>
        </w:rPr>
      </w:pPr>
      <w:r w:rsidRPr="005765B6">
        <w:rPr>
          <w:rFonts w:ascii="Georgia" w:hAnsi="Georgia"/>
        </w:rPr>
        <w:t>Any other similar baked item.</w:t>
      </w:r>
    </w:p>
    <w:sectPr w:rsidR="00FE5410" w:rsidRPr="00B929F6" w:rsidSect="005D7E33">
      <w:footerReference w:type="default" r:id="rId11"/>
      <w:headerReference w:type="first" r:id="rId12"/>
      <w:footerReference w:type="first" r:id="rId13"/>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3A8A0" w14:textId="77777777" w:rsidR="00842740" w:rsidRDefault="00842740" w:rsidP="00541FF7">
      <w:r>
        <w:separator/>
      </w:r>
    </w:p>
  </w:endnote>
  <w:endnote w:type="continuationSeparator" w:id="0">
    <w:p w14:paraId="4ED4295F" w14:textId="77777777"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4F9CE"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1E58C2">
      <w:rPr>
        <w:rStyle w:val="PageNumber"/>
        <w:rFonts w:ascii="Times New Roman" w:hAnsi="Times New Roman"/>
        <w:noProof/>
      </w:rPr>
      <w:t>5</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1E58C2">
      <w:rPr>
        <w:rStyle w:val="PageNumber"/>
        <w:rFonts w:ascii="Times New Roman" w:hAnsi="Times New Roman"/>
        <w:noProof/>
      </w:rPr>
      <w:t>5</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9E9A" w14:textId="34F0BB32" w:rsidR="005D7E33" w:rsidRPr="00C50E7E" w:rsidRDefault="00803CFE" w:rsidP="005D7E33">
    <w:pPr>
      <w:pStyle w:val="Footer-PU"/>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Updated [</w:t>
    </w:r>
    <w:r w:rsidR="00F15428">
      <w:rPr>
        <w:rStyle w:val="Footer-CollegeNameorDepartment"/>
      </w:rPr>
      <w:t>10/01/</w:t>
    </w:r>
    <w:r w:rsidR="000D2FBA">
      <w:rPr>
        <w:rStyle w:val="Footer-CollegeNameorDepartment"/>
      </w:rPr>
      <w:t>202</w:t>
    </w:r>
    <w:r w:rsidR="00E41F0F">
      <w:rPr>
        <w:rStyle w:val="Footer-CollegeNameorDepartment"/>
      </w:rPr>
      <w:t>4</w:t>
    </w:r>
    <w:r w:rsidR="006078CB">
      <w:rPr>
        <w:rStyle w:val="Footer-CollegeNameorDepartment"/>
      </w:rPr>
      <w:t>]</w:t>
    </w:r>
    <w:r w:rsidR="005D7E33">
      <w:rPr>
        <w:rStyle w:val="Footer-CollegeNameorDepartment"/>
      </w:rPr>
      <w:t xml:space="preserve"> by </w:t>
    </w:r>
    <w:r w:rsidR="00F15428">
      <w:rPr>
        <w:rStyle w:val="Footer-CollegeNameorDepartment"/>
      </w:rPr>
      <w:t>Tony Carrell</w:t>
    </w:r>
  </w:p>
  <w:p w14:paraId="4FBC1E82" w14:textId="77777777" w:rsidR="00E44045" w:rsidRPr="00E44045" w:rsidRDefault="00803CFE" w:rsidP="00E44045">
    <w:pPr>
      <w:pStyle w:val="Footer-PU"/>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1E58C2">
      <w:t>1</w:t>
    </w:r>
    <w:r w:rsidR="00EE1722">
      <w:fldChar w:fldCharType="end"/>
    </w:r>
    <w:r w:rsidR="00EE1722">
      <w:t xml:space="preserve"> of </w:t>
    </w:r>
    <w:r w:rsidR="00217AFF">
      <w:t>4</w:t>
    </w:r>
  </w:p>
  <w:p w14:paraId="7EEB53A3" w14:textId="77777777"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14:paraId="24F4A26E" w14:textId="77777777"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14:paraId="58082682" w14:textId="77777777"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2C0D7" w14:textId="77777777" w:rsidR="00842740" w:rsidRDefault="00842740" w:rsidP="00541FF7">
      <w:r>
        <w:separator/>
      </w:r>
    </w:p>
  </w:footnote>
  <w:footnote w:type="continuationSeparator" w:id="0">
    <w:p w14:paraId="0D9641DF" w14:textId="77777777"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9C1F" w14:textId="77777777" w:rsidR="00022312" w:rsidRDefault="00803CFE" w:rsidP="00541FF7">
    <w:pPr>
      <w:pStyle w:val="Header"/>
    </w:pPr>
    <w:r>
      <w:rPr>
        <w:noProof/>
      </w:rPr>
      <w:drawing>
        <wp:inline distT="0" distB="0" distL="0" distR="0" wp14:anchorId="5CAE7976" wp14:editId="2C767E4F">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916A8"/>
    <w:multiLevelType w:val="hybridMultilevel"/>
    <w:tmpl w:val="C5003A5E"/>
    <w:lvl w:ilvl="0" w:tplc="B6C432C8">
      <w:numFmt w:val="bullet"/>
      <w:lvlText w:val=""/>
      <w:lvlJc w:val="left"/>
      <w:pPr>
        <w:ind w:left="821" w:hanging="361"/>
      </w:pPr>
      <w:rPr>
        <w:rFonts w:ascii="Symbol" w:eastAsia="Symbol" w:hAnsi="Symbol" w:cs="Symbol" w:hint="default"/>
        <w:w w:val="100"/>
        <w:sz w:val="24"/>
        <w:szCs w:val="24"/>
        <w:lang w:val="en-US" w:eastAsia="en-US" w:bidi="ar-SA"/>
      </w:rPr>
    </w:lvl>
    <w:lvl w:ilvl="1" w:tplc="8FDA4238">
      <w:numFmt w:val="bullet"/>
      <w:lvlText w:val="•"/>
      <w:lvlJc w:val="left"/>
      <w:pPr>
        <w:ind w:left="1690" w:hanging="361"/>
      </w:pPr>
      <w:rPr>
        <w:rFonts w:hint="default"/>
        <w:lang w:val="en-US" w:eastAsia="en-US" w:bidi="ar-SA"/>
      </w:rPr>
    </w:lvl>
    <w:lvl w:ilvl="2" w:tplc="C7EC57B6">
      <w:numFmt w:val="bullet"/>
      <w:lvlText w:val="•"/>
      <w:lvlJc w:val="left"/>
      <w:pPr>
        <w:ind w:left="2560" w:hanging="361"/>
      </w:pPr>
      <w:rPr>
        <w:rFonts w:hint="default"/>
        <w:lang w:val="en-US" w:eastAsia="en-US" w:bidi="ar-SA"/>
      </w:rPr>
    </w:lvl>
    <w:lvl w:ilvl="3" w:tplc="7BC01478">
      <w:numFmt w:val="bullet"/>
      <w:lvlText w:val="•"/>
      <w:lvlJc w:val="left"/>
      <w:pPr>
        <w:ind w:left="3430" w:hanging="361"/>
      </w:pPr>
      <w:rPr>
        <w:rFonts w:hint="default"/>
        <w:lang w:val="en-US" w:eastAsia="en-US" w:bidi="ar-SA"/>
      </w:rPr>
    </w:lvl>
    <w:lvl w:ilvl="4" w:tplc="B92408F2">
      <w:numFmt w:val="bullet"/>
      <w:lvlText w:val="•"/>
      <w:lvlJc w:val="left"/>
      <w:pPr>
        <w:ind w:left="4300" w:hanging="361"/>
      </w:pPr>
      <w:rPr>
        <w:rFonts w:hint="default"/>
        <w:lang w:val="en-US" w:eastAsia="en-US" w:bidi="ar-SA"/>
      </w:rPr>
    </w:lvl>
    <w:lvl w:ilvl="5" w:tplc="7A6E58F4">
      <w:numFmt w:val="bullet"/>
      <w:lvlText w:val="•"/>
      <w:lvlJc w:val="left"/>
      <w:pPr>
        <w:ind w:left="5170" w:hanging="361"/>
      </w:pPr>
      <w:rPr>
        <w:rFonts w:hint="default"/>
        <w:lang w:val="en-US" w:eastAsia="en-US" w:bidi="ar-SA"/>
      </w:rPr>
    </w:lvl>
    <w:lvl w:ilvl="6" w:tplc="1C2AE4AE">
      <w:numFmt w:val="bullet"/>
      <w:lvlText w:val="•"/>
      <w:lvlJc w:val="left"/>
      <w:pPr>
        <w:ind w:left="6040" w:hanging="361"/>
      </w:pPr>
      <w:rPr>
        <w:rFonts w:hint="default"/>
        <w:lang w:val="en-US" w:eastAsia="en-US" w:bidi="ar-SA"/>
      </w:rPr>
    </w:lvl>
    <w:lvl w:ilvl="7" w:tplc="639CD18E">
      <w:numFmt w:val="bullet"/>
      <w:lvlText w:val="•"/>
      <w:lvlJc w:val="left"/>
      <w:pPr>
        <w:ind w:left="6910" w:hanging="361"/>
      </w:pPr>
      <w:rPr>
        <w:rFonts w:hint="default"/>
        <w:lang w:val="en-US" w:eastAsia="en-US" w:bidi="ar-SA"/>
      </w:rPr>
    </w:lvl>
    <w:lvl w:ilvl="8" w:tplc="D0E8C9E6">
      <w:numFmt w:val="bullet"/>
      <w:lvlText w:val="•"/>
      <w:lvlJc w:val="left"/>
      <w:pPr>
        <w:ind w:left="7780" w:hanging="361"/>
      </w:pPr>
      <w:rPr>
        <w:rFonts w:hint="default"/>
        <w:lang w:val="en-US" w:eastAsia="en-US" w:bidi="ar-SA"/>
      </w:rPr>
    </w:lvl>
  </w:abstractNum>
  <w:abstractNum w:abstractNumId="11" w15:restartNumberingAfterBreak="0">
    <w:nsid w:val="178D2B90"/>
    <w:multiLevelType w:val="hybridMultilevel"/>
    <w:tmpl w:val="BBBEE890"/>
    <w:lvl w:ilvl="0" w:tplc="04090001">
      <w:start w:val="1"/>
      <w:numFmt w:val="bullet"/>
      <w:lvlText w:val=""/>
      <w:lvlJc w:val="left"/>
      <w:pPr>
        <w:ind w:left="1338" w:hanging="360"/>
      </w:pPr>
      <w:rPr>
        <w:rFonts w:ascii="Symbol" w:hAnsi="Symbol" w:hint="default"/>
      </w:rPr>
    </w:lvl>
    <w:lvl w:ilvl="1" w:tplc="04090003" w:tentative="1">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12" w15:restartNumberingAfterBreak="0">
    <w:nsid w:val="2B8D703E"/>
    <w:multiLevelType w:val="hybridMultilevel"/>
    <w:tmpl w:val="933E2C1C"/>
    <w:lvl w:ilvl="0" w:tplc="04090001">
      <w:start w:val="1"/>
      <w:numFmt w:val="bullet"/>
      <w:lvlText w:val=""/>
      <w:lvlJc w:val="left"/>
      <w:pPr>
        <w:ind w:left="1700" w:hanging="360"/>
      </w:pPr>
      <w:rPr>
        <w:rFonts w:ascii="Symbol" w:hAnsi="Symbol" w:hint="default"/>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13" w15:restartNumberingAfterBreak="0">
    <w:nsid w:val="31DB518A"/>
    <w:multiLevelType w:val="hybridMultilevel"/>
    <w:tmpl w:val="E588408E"/>
    <w:lvl w:ilvl="0" w:tplc="F3745C9E">
      <w:numFmt w:val="bullet"/>
      <w:lvlText w:val=""/>
      <w:lvlJc w:val="left"/>
      <w:pPr>
        <w:ind w:left="799" w:hanging="181"/>
      </w:pPr>
      <w:rPr>
        <w:rFonts w:ascii="Symbol" w:eastAsia="Symbol" w:hAnsi="Symbol" w:cs="Symbol" w:hint="default"/>
        <w:w w:val="100"/>
        <w:position w:val="2"/>
        <w:sz w:val="22"/>
        <w:szCs w:val="22"/>
        <w:lang w:val="en-US" w:eastAsia="en-US" w:bidi="ar-SA"/>
      </w:rPr>
    </w:lvl>
    <w:lvl w:ilvl="1" w:tplc="754C49EA">
      <w:numFmt w:val="bullet"/>
      <w:lvlText w:val="•"/>
      <w:lvlJc w:val="left"/>
      <w:pPr>
        <w:ind w:left="1818" w:hanging="181"/>
      </w:pPr>
      <w:rPr>
        <w:rFonts w:hint="default"/>
        <w:lang w:val="en-US" w:eastAsia="en-US" w:bidi="ar-SA"/>
      </w:rPr>
    </w:lvl>
    <w:lvl w:ilvl="2" w:tplc="00B68330">
      <w:numFmt w:val="bullet"/>
      <w:lvlText w:val="•"/>
      <w:lvlJc w:val="left"/>
      <w:pPr>
        <w:ind w:left="2836" w:hanging="181"/>
      </w:pPr>
      <w:rPr>
        <w:rFonts w:hint="default"/>
        <w:lang w:val="en-US" w:eastAsia="en-US" w:bidi="ar-SA"/>
      </w:rPr>
    </w:lvl>
    <w:lvl w:ilvl="3" w:tplc="2B001A22">
      <w:numFmt w:val="bullet"/>
      <w:lvlText w:val="•"/>
      <w:lvlJc w:val="left"/>
      <w:pPr>
        <w:ind w:left="3854" w:hanging="181"/>
      </w:pPr>
      <w:rPr>
        <w:rFonts w:hint="default"/>
        <w:lang w:val="en-US" w:eastAsia="en-US" w:bidi="ar-SA"/>
      </w:rPr>
    </w:lvl>
    <w:lvl w:ilvl="4" w:tplc="E506C1EC">
      <w:numFmt w:val="bullet"/>
      <w:lvlText w:val="•"/>
      <w:lvlJc w:val="left"/>
      <w:pPr>
        <w:ind w:left="4872" w:hanging="181"/>
      </w:pPr>
      <w:rPr>
        <w:rFonts w:hint="default"/>
        <w:lang w:val="en-US" w:eastAsia="en-US" w:bidi="ar-SA"/>
      </w:rPr>
    </w:lvl>
    <w:lvl w:ilvl="5" w:tplc="18C6C36C">
      <w:numFmt w:val="bullet"/>
      <w:lvlText w:val="•"/>
      <w:lvlJc w:val="left"/>
      <w:pPr>
        <w:ind w:left="5890" w:hanging="181"/>
      </w:pPr>
      <w:rPr>
        <w:rFonts w:hint="default"/>
        <w:lang w:val="en-US" w:eastAsia="en-US" w:bidi="ar-SA"/>
      </w:rPr>
    </w:lvl>
    <w:lvl w:ilvl="6" w:tplc="B27A627E">
      <w:numFmt w:val="bullet"/>
      <w:lvlText w:val="•"/>
      <w:lvlJc w:val="left"/>
      <w:pPr>
        <w:ind w:left="6908" w:hanging="181"/>
      </w:pPr>
      <w:rPr>
        <w:rFonts w:hint="default"/>
        <w:lang w:val="en-US" w:eastAsia="en-US" w:bidi="ar-SA"/>
      </w:rPr>
    </w:lvl>
    <w:lvl w:ilvl="7" w:tplc="02D61C30">
      <w:numFmt w:val="bullet"/>
      <w:lvlText w:val="•"/>
      <w:lvlJc w:val="left"/>
      <w:pPr>
        <w:ind w:left="7926" w:hanging="181"/>
      </w:pPr>
      <w:rPr>
        <w:rFonts w:hint="default"/>
        <w:lang w:val="en-US" w:eastAsia="en-US" w:bidi="ar-SA"/>
      </w:rPr>
    </w:lvl>
    <w:lvl w:ilvl="8" w:tplc="BC407A74">
      <w:numFmt w:val="bullet"/>
      <w:lvlText w:val="•"/>
      <w:lvlJc w:val="left"/>
      <w:pPr>
        <w:ind w:left="8944" w:hanging="181"/>
      </w:pPr>
      <w:rPr>
        <w:rFonts w:hint="default"/>
        <w:lang w:val="en-US" w:eastAsia="en-US" w:bidi="ar-SA"/>
      </w:rPr>
    </w:lvl>
  </w:abstractNum>
  <w:abstractNum w:abstractNumId="14" w15:restartNumberingAfterBreak="0">
    <w:nsid w:val="402D39DB"/>
    <w:multiLevelType w:val="hybridMultilevel"/>
    <w:tmpl w:val="66B4788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5" w15:restartNumberingAfterBreak="0">
    <w:nsid w:val="48494C0A"/>
    <w:multiLevelType w:val="hybridMultilevel"/>
    <w:tmpl w:val="E1D8B026"/>
    <w:lvl w:ilvl="0" w:tplc="04090001">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16" w15:restartNumberingAfterBreak="0">
    <w:nsid w:val="5A1A55C9"/>
    <w:multiLevelType w:val="hybridMultilevel"/>
    <w:tmpl w:val="7B76D9E8"/>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7" w15:restartNumberingAfterBreak="0">
    <w:nsid w:val="5F1E5F37"/>
    <w:multiLevelType w:val="hybridMultilevel"/>
    <w:tmpl w:val="3AB2497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5"/>
  </w:num>
  <w:num w:numId="13">
    <w:abstractNumId w:val="13"/>
  </w:num>
  <w:num w:numId="14">
    <w:abstractNumId w:val="11"/>
  </w:num>
  <w:num w:numId="15">
    <w:abstractNumId w:val="12"/>
  </w:num>
  <w:num w:numId="16">
    <w:abstractNumId w:val="16"/>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491F"/>
    <w:rsid w:val="00005F95"/>
    <w:rsid w:val="00022312"/>
    <w:rsid w:val="00022C7C"/>
    <w:rsid w:val="000245B3"/>
    <w:rsid w:val="0003282B"/>
    <w:rsid w:val="00035557"/>
    <w:rsid w:val="000364DB"/>
    <w:rsid w:val="0004030B"/>
    <w:rsid w:val="00041C8E"/>
    <w:rsid w:val="00041FCF"/>
    <w:rsid w:val="00043FE5"/>
    <w:rsid w:val="00053629"/>
    <w:rsid w:val="0005666E"/>
    <w:rsid w:val="00061527"/>
    <w:rsid w:val="00062AD7"/>
    <w:rsid w:val="00071F85"/>
    <w:rsid w:val="0007547A"/>
    <w:rsid w:val="00095360"/>
    <w:rsid w:val="000B638A"/>
    <w:rsid w:val="000C149A"/>
    <w:rsid w:val="000C1AF4"/>
    <w:rsid w:val="000D2FBA"/>
    <w:rsid w:val="000E7CD2"/>
    <w:rsid w:val="000F3C5B"/>
    <w:rsid w:val="000F432B"/>
    <w:rsid w:val="001027D7"/>
    <w:rsid w:val="001048F6"/>
    <w:rsid w:val="0011236F"/>
    <w:rsid w:val="001202EA"/>
    <w:rsid w:val="00120CB1"/>
    <w:rsid w:val="001221D6"/>
    <w:rsid w:val="00125C0A"/>
    <w:rsid w:val="00137630"/>
    <w:rsid w:val="001405F2"/>
    <w:rsid w:val="0015526C"/>
    <w:rsid w:val="0015563B"/>
    <w:rsid w:val="00181E25"/>
    <w:rsid w:val="001B65E1"/>
    <w:rsid w:val="001D2869"/>
    <w:rsid w:val="001E0B31"/>
    <w:rsid w:val="001E58C2"/>
    <w:rsid w:val="001E6487"/>
    <w:rsid w:val="00202AD1"/>
    <w:rsid w:val="00217AFF"/>
    <w:rsid w:val="00225A2A"/>
    <w:rsid w:val="00232F1F"/>
    <w:rsid w:val="00264FC9"/>
    <w:rsid w:val="00265156"/>
    <w:rsid w:val="00267FC1"/>
    <w:rsid w:val="0027590A"/>
    <w:rsid w:val="00280A0B"/>
    <w:rsid w:val="00282D5D"/>
    <w:rsid w:val="0029084E"/>
    <w:rsid w:val="00294869"/>
    <w:rsid w:val="002A28FF"/>
    <w:rsid w:val="002B505B"/>
    <w:rsid w:val="002B6912"/>
    <w:rsid w:val="002C0D7C"/>
    <w:rsid w:val="002C59CA"/>
    <w:rsid w:val="002E1CCC"/>
    <w:rsid w:val="002E32A8"/>
    <w:rsid w:val="00303630"/>
    <w:rsid w:val="003072A1"/>
    <w:rsid w:val="00312D1A"/>
    <w:rsid w:val="00324F27"/>
    <w:rsid w:val="00341FE5"/>
    <w:rsid w:val="00346F7C"/>
    <w:rsid w:val="00352D46"/>
    <w:rsid w:val="00357629"/>
    <w:rsid w:val="00387B91"/>
    <w:rsid w:val="00390EBC"/>
    <w:rsid w:val="003A48E2"/>
    <w:rsid w:val="003B1265"/>
    <w:rsid w:val="003B135D"/>
    <w:rsid w:val="003B1AB2"/>
    <w:rsid w:val="003B619C"/>
    <w:rsid w:val="003C42B1"/>
    <w:rsid w:val="004065C1"/>
    <w:rsid w:val="00413600"/>
    <w:rsid w:val="00427CB2"/>
    <w:rsid w:val="00437FB7"/>
    <w:rsid w:val="00440727"/>
    <w:rsid w:val="00487E42"/>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5B6"/>
    <w:rsid w:val="00576A94"/>
    <w:rsid w:val="00597B23"/>
    <w:rsid w:val="005B1037"/>
    <w:rsid w:val="005C2C8F"/>
    <w:rsid w:val="005C61CA"/>
    <w:rsid w:val="005D2FF7"/>
    <w:rsid w:val="005D7E33"/>
    <w:rsid w:val="006071E1"/>
    <w:rsid w:val="006078CB"/>
    <w:rsid w:val="00607EC2"/>
    <w:rsid w:val="0062415E"/>
    <w:rsid w:val="00626CE1"/>
    <w:rsid w:val="00627E4E"/>
    <w:rsid w:val="00632C5D"/>
    <w:rsid w:val="00633762"/>
    <w:rsid w:val="006371A6"/>
    <w:rsid w:val="00657892"/>
    <w:rsid w:val="006821AC"/>
    <w:rsid w:val="006821BC"/>
    <w:rsid w:val="006854B4"/>
    <w:rsid w:val="006B2DA7"/>
    <w:rsid w:val="006B3114"/>
    <w:rsid w:val="006D26A6"/>
    <w:rsid w:val="006E74B2"/>
    <w:rsid w:val="006F3E55"/>
    <w:rsid w:val="007038E2"/>
    <w:rsid w:val="007266A1"/>
    <w:rsid w:val="007377F1"/>
    <w:rsid w:val="007408D9"/>
    <w:rsid w:val="00750FF4"/>
    <w:rsid w:val="00760774"/>
    <w:rsid w:val="0077057D"/>
    <w:rsid w:val="00777F58"/>
    <w:rsid w:val="007850BB"/>
    <w:rsid w:val="00794B88"/>
    <w:rsid w:val="007A4EF9"/>
    <w:rsid w:val="007A65D8"/>
    <w:rsid w:val="007B59FB"/>
    <w:rsid w:val="007B60F6"/>
    <w:rsid w:val="007C0124"/>
    <w:rsid w:val="007D41C7"/>
    <w:rsid w:val="007E5EB8"/>
    <w:rsid w:val="007E7052"/>
    <w:rsid w:val="007E7E0A"/>
    <w:rsid w:val="007F0BD0"/>
    <w:rsid w:val="007F3E86"/>
    <w:rsid w:val="00802D43"/>
    <w:rsid w:val="00803CFE"/>
    <w:rsid w:val="0080697D"/>
    <w:rsid w:val="00811F54"/>
    <w:rsid w:val="008234B9"/>
    <w:rsid w:val="00824893"/>
    <w:rsid w:val="0082489F"/>
    <w:rsid w:val="00830883"/>
    <w:rsid w:val="008345FE"/>
    <w:rsid w:val="00842740"/>
    <w:rsid w:val="008566F8"/>
    <w:rsid w:val="0086296D"/>
    <w:rsid w:val="00872F60"/>
    <w:rsid w:val="008737FF"/>
    <w:rsid w:val="00881B7C"/>
    <w:rsid w:val="008835F0"/>
    <w:rsid w:val="0089190C"/>
    <w:rsid w:val="008A2A37"/>
    <w:rsid w:val="008A60D1"/>
    <w:rsid w:val="008B50F8"/>
    <w:rsid w:val="008C12CF"/>
    <w:rsid w:val="008C26A8"/>
    <w:rsid w:val="008D09E9"/>
    <w:rsid w:val="008D4793"/>
    <w:rsid w:val="00905E86"/>
    <w:rsid w:val="009112B1"/>
    <w:rsid w:val="00916CEA"/>
    <w:rsid w:val="0093407B"/>
    <w:rsid w:val="0093724F"/>
    <w:rsid w:val="00937EDB"/>
    <w:rsid w:val="0094076C"/>
    <w:rsid w:val="00942411"/>
    <w:rsid w:val="00944F52"/>
    <w:rsid w:val="00951855"/>
    <w:rsid w:val="0098583C"/>
    <w:rsid w:val="00997C22"/>
    <w:rsid w:val="009C656C"/>
    <w:rsid w:val="009D682C"/>
    <w:rsid w:val="009F31D1"/>
    <w:rsid w:val="00A056C1"/>
    <w:rsid w:val="00A14C07"/>
    <w:rsid w:val="00A1511F"/>
    <w:rsid w:val="00A34147"/>
    <w:rsid w:val="00A3527A"/>
    <w:rsid w:val="00A62427"/>
    <w:rsid w:val="00A70818"/>
    <w:rsid w:val="00A70CFD"/>
    <w:rsid w:val="00A80A0E"/>
    <w:rsid w:val="00A82746"/>
    <w:rsid w:val="00A8524B"/>
    <w:rsid w:val="00A903C5"/>
    <w:rsid w:val="00A926C8"/>
    <w:rsid w:val="00AA0E0D"/>
    <w:rsid w:val="00AB3D3D"/>
    <w:rsid w:val="00AB4695"/>
    <w:rsid w:val="00AB6D63"/>
    <w:rsid w:val="00AD0386"/>
    <w:rsid w:val="00B00722"/>
    <w:rsid w:val="00B00B08"/>
    <w:rsid w:val="00B32F15"/>
    <w:rsid w:val="00B37730"/>
    <w:rsid w:val="00B4126C"/>
    <w:rsid w:val="00B42BC0"/>
    <w:rsid w:val="00B47F15"/>
    <w:rsid w:val="00B525C5"/>
    <w:rsid w:val="00B55E6A"/>
    <w:rsid w:val="00B64834"/>
    <w:rsid w:val="00B77E99"/>
    <w:rsid w:val="00B85258"/>
    <w:rsid w:val="00B85942"/>
    <w:rsid w:val="00B929F6"/>
    <w:rsid w:val="00B95C7C"/>
    <w:rsid w:val="00BA73FB"/>
    <w:rsid w:val="00BC62BB"/>
    <w:rsid w:val="00BD40D3"/>
    <w:rsid w:val="00BE6398"/>
    <w:rsid w:val="00BF4CE3"/>
    <w:rsid w:val="00C0535E"/>
    <w:rsid w:val="00C30BAA"/>
    <w:rsid w:val="00C34EFA"/>
    <w:rsid w:val="00C40540"/>
    <w:rsid w:val="00C42DBF"/>
    <w:rsid w:val="00C459DE"/>
    <w:rsid w:val="00C50E7E"/>
    <w:rsid w:val="00C55C82"/>
    <w:rsid w:val="00C901E0"/>
    <w:rsid w:val="00CB3B13"/>
    <w:rsid w:val="00CD6FFD"/>
    <w:rsid w:val="00CD728B"/>
    <w:rsid w:val="00CE4C14"/>
    <w:rsid w:val="00CF3071"/>
    <w:rsid w:val="00CF34D2"/>
    <w:rsid w:val="00D039B9"/>
    <w:rsid w:val="00D114C9"/>
    <w:rsid w:val="00D1551E"/>
    <w:rsid w:val="00D356C7"/>
    <w:rsid w:val="00D37C46"/>
    <w:rsid w:val="00D46429"/>
    <w:rsid w:val="00D55946"/>
    <w:rsid w:val="00D64A10"/>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41F0F"/>
    <w:rsid w:val="00E44045"/>
    <w:rsid w:val="00E81286"/>
    <w:rsid w:val="00E90147"/>
    <w:rsid w:val="00E90EED"/>
    <w:rsid w:val="00EB5267"/>
    <w:rsid w:val="00ED2A28"/>
    <w:rsid w:val="00EE1722"/>
    <w:rsid w:val="00F001ED"/>
    <w:rsid w:val="00F14B88"/>
    <w:rsid w:val="00F15428"/>
    <w:rsid w:val="00F168FC"/>
    <w:rsid w:val="00F51407"/>
    <w:rsid w:val="00F90891"/>
    <w:rsid w:val="00F91073"/>
    <w:rsid w:val="00F92286"/>
    <w:rsid w:val="00F924A5"/>
    <w:rsid w:val="00F9661F"/>
    <w:rsid w:val="00FA0A3A"/>
    <w:rsid w:val="00FA237A"/>
    <w:rsid w:val="00FB7090"/>
    <w:rsid w:val="00FB79DB"/>
    <w:rsid w:val="00FC1BFF"/>
    <w:rsid w:val="00FD2B27"/>
    <w:rsid w:val="00FE5410"/>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7EEA301C"/>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BodyText">
    <w:name w:val="Body Text"/>
    <w:basedOn w:val="Normal"/>
    <w:link w:val="BodyTextChar"/>
    <w:uiPriority w:val="1"/>
    <w:qFormat/>
    <w:rsid w:val="0089190C"/>
    <w:pPr>
      <w:widowControl w:val="0"/>
      <w:autoSpaceDE w:val="0"/>
      <w:autoSpaceDN w:val="0"/>
      <w:spacing w:before="0" w:after="0"/>
      <w:ind w:left="0" w:right="0"/>
    </w:pPr>
    <w:rPr>
      <w:rFonts w:ascii="Arial" w:eastAsia="Arial" w:hAnsi="Arial" w:cs="Arial"/>
      <w:sz w:val="22"/>
      <w:szCs w:val="22"/>
    </w:rPr>
  </w:style>
  <w:style w:type="character" w:customStyle="1" w:styleId="BodyTextChar">
    <w:name w:val="Body Text Char"/>
    <w:basedOn w:val="DefaultParagraphFont"/>
    <w:link w:val="BodyText"/>
    <w:uiPriority w:val="1"/>
    <w:rsid w:val="0089190C"/>
    <w:rPr>
      <w:rFonts w:ascii="Arial" w:eastAsia="Arial" w:hAnsi="Arial" w:cs="Arial"/>
      <w:sz w:val="22"/>
      <w:szCs w:val="22"/>
      <w:lang w:eastAsia="en-US"/>
    </w:rPr>
  </w:style>
  <w:style w:type="paragraph" w:styleId="ListParagraph">
    <w:name w:val="List Paragraph"/>
    <w:basedOn w:val="Normal"/>
    <w:uiPriority w:val="1"/>
    <w:qFormat/>
    <w:rsid w:val="0089190C"/>
    <w:pPr>
      <w:widowControl w:val="0"/>
      <w:autoSpaceDE w:val="0"/>
      <w:autoSpaceDN w:val="0"/>
      <w:spacing w:before="0" w:after="0"/>
      <w:ind w:left="779" w:right="0" w:hanging="241"/>
    </w:pPr>
    <w:rPr>
      <w:rFonts w:ascii="Arial" w:eastAsia="Arial" w:hAnsi="Arial" w:cs="Arial"/>
      <w:sz w:val="22"/>
      <w:szCs w:val="22"/>
    </w:rPr>
  </w:style>
  <w:style w:type="paragraph" w:styleId="BalloonText">
    <w:name w:val="Balloon Text"/>
    <w:basedOn w:val="Normal"/>
    <w:link w:val="BalloonTextChar"/>
    <w:uiPriority w:val="99"/>
    <w:semiHidden/>
    <w:unhideWhenUsed/>
    <w:rsid w:val="001E58C2"/>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1E58C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E03FB4-54DC-4124-808F-D2393449062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beaebd5-794e-4e27-8030-564ccc885bf0"/>
    <ds:schemaRef ds:uri="http://www.w3.org/XML/1998/namespace"/>
  </ds:schemaRefs>
</ds:datastoreItem>
</file>

<file path=customXml/itemProps2.xml><?xml version="1.0" encoding="utf-8"?>
<ds:datastoreItem xmlns:ds="http://schemas.openxmlformats.org/officeDocument/2006/customXml" ds:itemID="{D46C8847-2FDA-4194-8667-E3623C2E266F}">
  <ds:schemaRefs>
    <ds:schemaRef ds:uri="http://schemas.openxmlformats.org/officeDocument/2006/bibliography"/>
  </ds:schemaRefs>
</ds:datastoreItem>
</file>

<file path=customXml/itemProps3.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4.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88</TotalTime>
  <Pages>4</Pages>
  <Words>1969</Words>
  <Characters>9978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11924</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Carrell, Tony</cp:lastModifiedBy>
  <cp:revision>26</cp:revision>
  <cp:lastPrinted>2021-09-17T18:52:00Z</cp:lastPrinted>
  <dcterms:created xsi:type="dcterms:W3CDTF">2021-09-16T23:51:00Z</dcterms:created>
  <dcterms:modified xsi:type="dcterms:W3CDTF">2024-10-05T18:52:00Z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