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F1D153A" wp14:paraId="358E6F27" wp14:textId="51B55BBF">
      <w:pPr>
        <w:pStyle w:val="Normal"/>
        <w:spacing w:after="0" w:afterAutospacing="off"/>
        <w:ind w:left="450" w:right="51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drawing>
          <wp:inline xmlns:wp14="http://schemas.microsoft.com/office/word/2010/wordprocessingDrawing" wp14:editId="2606BFB6" wp14:anchorId="2728AFCA">
            <wp:extent cx="4660626" cy="496713"/>
            <wp:effectExtent l="0" t="0" r="0" b="0"/>
            <wp:docPr id="5311925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250274f0553418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60626" cy="49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2F326B" w:rsidP="172F326B" w:rsidRDefault="172F326B" w14:paraId="5DB82087" w14:textId="353391AF">
      <w:pPr>
        <w:spacing w:after="0" w:afterAutospacing="off"/>
        <w:ind w:left="450" w:right="512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2F326B" w:rsidR="172F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4-H Club Annual Reporting Checklist</w:t>
      </w:r>
    </w:p>
    <w:p w:rsidR="172F326B" w:rsidP="172F326B" w:rsidRDefault="172F326B" w14:paraId="5D3BE31C" w14:textId="2AA8FD8C">
      <w:pPr>
        <w:pStyle w:val="ListParagraph"/>
        <w:numPr>
          <w:ilvl w:val="0"/>
          <w:numId w:val="6"/>
        </w:numPr>
        <w:tabs>
          <w:tab w:val="left" w:leader="none" w:pos="1439"/>
        </w:tabs>
        <w:spacing w:before="72"/>
        <w:ind w:right="78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Annual Club Plan was submitted to county 4-H Educator prior to the start of meetings.</w:t>
      </w:r>
    </w:p>
    <w:p w:rsidR="172F326B" w:rsidP="172F326B" w:rsidRDefault="172F326B" w14:paraId="1E003492" w14:textId="2A221EE0">
      <w:pPr>
        <w:tabs>
          <w:tab w:val="left" w:leader="none" w:pos="1439"/>
        </w:tabs>
        <w:spacing w:before="72"/>
        <w:ind w:left="720" w:right="782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Comments:</w:t>
      </w:r>
    </w:p>
    <w:p w:rsidR="172F326B" w:rsidP="172F326B" w:rsidRDefault="172F326B" w14:paraId="78A9F7F7" w14:textId="5A935A24">
      <w:pPr>
        <w:pStyle w:val="Normal"/>
        <w:tabs>
          <w:tab w:val="left" w:leader="none" w:pos="1439"/>
        </w:tabs>
        <w:spacing w:before="72"/>
        <w:ind w:left="720" w:right="782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3E9D6F3C" w14:textId="4FA31626">
      <w:pPr>
        <w:pStyle w:val="ListParagraph"/>
        <w:numPr>
          <w:ilvl w:val="0"/>
          <w:numId w:val="6"/>
        </w:numPr>
        <w:tabs>
          <w:tab w:val="left" w:leader="none" w:pos="1439"/>
        </w:tabs>
        <w:spacing w:before="72"/>
        <w:ind w:right="78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Club communication with parents, members and 4-H Educator was acceptable.</w:t>
      </w:r>
    </w:p>
    <w:p w:rsidR="172F326B" w:rsidP="172F326B" w:rsidRDefault="172F326B" w14:paraId="4F1840E9" w14:textId="1A2A1ED8">
      <w:pPr>
        <w:tabs>
          <w:tab w:val="left" w:leader="none" w:pos="1439"/>
        </w:tabs>
        <w:spacing w:before="72"/>
        <w:ind w:left="720" w:right="782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Comments:</w:t>
      </w:r>
    </w:p>
    <w:p w:rsidR="172F326B" w:rsidP="172F326B" w:rsidRDefault="172F326B" w14:paraId="7104F08B" w14:textId="12C94727">
      <w:pPr>
        <w:pStyle w:val="Normal"/>
        <w:tabs>
          <w:tab w:val="left" w:leader="none" w:pos="1439"/>
        </w:tabs>
        <w:spacing w:before="72"/>
        <w:ind w:left="720" w:right="782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32F7D2A1" w14:textId="2B8A2F98">
      <w:pPr>
        <w:pStyle w:val="ListParagraph"/>
        <w:numPr>
          <w:ilvl w:val="0"/>
          <w:numId w:val="7"/>
        </w:numPr>
        <w:tabs>
          <w:tab w:val="left" w:leader="none" w:pos="1080"/>
        </w:tabs>
        <w:spacing w:before="293"/>
        <w:ind w:left="720" w:right="110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4-H Educator club visit.  Periodically during the year the 4-H Educator may schedule a visit or stop by.  These visits are a way to see volunteers in action, but also may be used as a opportunity to review a club’s or volunteer’s progress.  They may use one of the following to provide feedback:</w:t>
      </w:r>
    </w:p>
    <w:p w:rsidR="172F326B" w:rsidP="172F326B" w:rsidRDefault="172F326B" w14:paraId="2D769684" w14:textId="42335080">
      <w:pPr>
        <w:pStyle w:val="ListParagraph"/>
        <w:numPr>
          <w:ilvl w:val="1"/>
          <w:numId w:val="8"/>
        </w:numPr>
        <w:tabs>
          <w:tab w:val="left" w:leader="none" w:pos="1080"/>
        </w:tabs>
        <w:ind w:right="110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of a Successful 4‐H Club</w:t>
      </w:r>
    </w:p>
    <w:p w:rsidR="172F326B" w:rsidP="172F326B" w:rsidRDefault="172F326B" w14:paraId="06D109ED" w14:textId="53E57A4A">
      <w:pPr>
        <w:pStyle w:val="ListParagraph"/>
        <w:numPr>
          <w:ilvl w:val="1"/>
          <w:numId w:val="8"/>
        </w:numPr>
        <w:tabs>
          <w:tab w:val="left" w:leader="none" w:pos="1080"/>
        </w:tabs>
        <w:ind w:right="110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4‐H Club Meeting Checklist</w:t>
      </w:r>
    </w:p>
    <w:p w:rsidR="172F326B" w:rsidP="172F326B" w:rsidRDefault="172F326B" w14:paraId="6F8C7451" w14:textId="07F4CFCE">
      <w:pPr>
        <w:pStyle w:val="ListParagraph"/>
        <w:numPr>
          <w:ilvl w:val="1"/>
          <w:numId w:val="8"/>
        </w:numPr>
        <w:tabs>
          <w:tab w:val="left" w:leader="none" w:pos="1080"/>
        </w:tabs>
        <w:ind w:right="110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 Fast Feedback Form</w:t>
      </w:r>
    </w:p>
    <w:p w:rsidR="172F326B" w:rsidP="172F326B" w:rsidRDefault="172F326B" w14:paraId="59D3A152" w14:textId="601687B5">
      <w:pPr>
        <w:pStyle w:val="ListParagraph"/>
        <w:numPr>
          <w:ilvl w:val="1"/>
          <w:numId w:val="8"/>
        </w:numPr>
        <w:tabs>
          <w:tab w:val="left" w:leader="none" w:pos="1080"/>
        </w:tabs>
        <w:ind w:right="110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 Evaluation</w:t>
      </w:r>
    </w:p>
    <w:p w:rsidR="172F326B" w:rsidP="172F326B" w:rsidRDefault="172F326B" w14:paraId="683FDB25" w14:textId="001EC4C1">
      <w:pPr>
        <w:tabs>
          <w:tab w:val="left" w:leader="none" w:pos="720"/>
          <w:tab w:val="left" w:leader="none" w:pos="1080"/>
        </w:tabs>
        <w:ind w:right="1103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Comments:</w:t>
      </w:r>
    </w:p>
    <w:p w:rsidR="172F326B" w:rsidP="172F326B" w:rsidRDefault="172F326B" w14:paraId="2A06B80F" w14:textId="7A93B0D7">
      <w:pPr>
        <w:tabs>
          <w:tab w:val="left" w:leader="none" w:pos="1080"/>
        </w:tabs>
        <w:ind w:left="720" w:right="1371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1548996D" w14:textId="0B971B30">
      <w:pPr>
        <w:tabs>
          <w:tab w:val="left" w:leader="none" w:pos="1080"/>
        </w:tabs>
        <w:ind w:left="720" w:right="1371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1DFD1959" w14:textId="36D1BCC4">
      <w:pPr>
        <w:pStyle w:val="ListParagraph"/>
        <w:numPr>
          <w:ilvl w:val="0"/>
          <w:numId w:val="7"/>
        </w:numPr>
        <w:tabs>
          <w:tab w:val="left" w:leader="none" w:pos="1080"/>
        </w:tabs>
        <w:ind w:left="720"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Annual 4‐H Unit/Club Financial Report completed and submitted to County Extension Office by the established date.  Affirm the following financial expectations are following:</w:t>
      </w:r>
    </w:p>
    <w:p w:rsidR="172F326B" w:rsidP="172F326B" w:rsidRDefault="172F326B" w14:paraId="3304040B" w14:textId="093C8490">
      <w:pPr>
        <w:pStyle w:val="ListParagraph"/>
        <w:numPr>
          <w:ilvl w:val="1"/>
          <w:numId w:val="10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Bank accounts use EIN, not personal Social Security Number.</w:t>
      </w:r>
    </w:p>
    <w:p w:rsidR="172F326B" w:rsidP="172F326B" w:rsidRDefault="172F326B" w14:paraId="70A3A4EE" w14:textId="5E4B3EC5">
      <w:pPr>
        <w:pStyle w:val="ListParagraph"/>
        <w:numPr>
          <w:ilvl w:val="1"/>
          <w:numId w:val="10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EIN is active and updated (if needed).</w:t>
      </w:r>
    </w:p>
    <w:p w:rsidR="172F326B" w:rsidP="172F326B" w:rsidRDefault="172F326B" w14:paraId="0E7ED8B9" w14:textId="6414C8F3">
      <w:pPr>
        <w:pStyle w:val="ListParagraph"/>
        <w:numPr>
          <w:ilvl w:val="1"/>
          <w:numId w:val="10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 account using duplicate checks.</w:t>
      </w:r>
    </w:p>
    <w:p w:rsidR="172F326B" w:rsidP="172F326B" w:rsidRDefault="172F326B" w14:paraId="00AEE0C6" w14:textId="4DDDEEB7">
      <w:pPr>
        <w:pStyle w:val="ListParagraph"/>
        <w:numPr>
          <w:ilvl w:val="1"/>
          <w:numId w:val="10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list of receipts and expenses are being maintained.</w:t>
      </w:r>
    </w:p>
    <w:p w:rsidR="172F326B" w:rsidP="172F326B" w:rsidRDefault="172F326B" w14:paraId="363BCDAB" w14:textId="2C21C694">
      <w:pPr>
        <w:pStyle w:val="ListParagraph"/>
        <w:numPr>
          <w:ilvl w:val="1"/>
          <w:numId w:val="10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Financial/treasurer’s report is given at all club meetings.</w:t>
      </w:r>
    </w:p>
    <w:p w:rsidR="172F326B" w:rsidP="172F326B" w:rsidRDefault="172F326B" w14:paraId="49EE8EF5" w14:textId="29A293C5">
      <w:pPr>
        <w:pStyle w:val="ListParagraph"/>
        <w:numPr>
          <w:ilvl w:val="1"/>
          <w:numId w:val="10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Official receipt are provided for all donations.</w:t>
      </w:r>
    </w:p>
    <w:p w:rsidR="172F326B" w:rsidP="172F326B" w:rsidRDefault="172F326B" w14:paraId="66110005" w14:textId="148B8E70">
      <w:pPr>
        <w:tabs>
          <w:tab w:val="left" w:leader="none" w:pos="72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Comments:</w:t>
      </w:r>
    </w:p>
    <w:p w:rsidR="172F326B" w:rsidP="172F326B" w:rsidRDefault="172F326B" w14:paraId="19FC188A" w14:textId="25806AAC">
      <w:pPr>
        <w:pStyle w:val="Normal"/>
        <w:tabs>
          <w:tab w:val="left" w:leader="none" w:pos="720"/>
        </w:tabs>
        <w:ind w:right="137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2F4930DE" w14:textId="13008033">
      <w:pPr>
        <w:pStyle w:val="ListParagraph"/>
        <w:numPr>
          <w:ilvl w:val="0"/>
          <w:numId w:val="7"/>
        </w:numPr>
        <w:tabs>
          <w:tab w:val="left" w:leader="none" w:pos="1080"/>
        </w:tabs>
        <w:ind w:left="720"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E-990n IRS filing submitted before or by May 15</w:t>
      </w: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172F326B" w:rsidP="172F326B" w:rsidRDefault="172F326B" w14:paraId="5383BA8F" w14:textId="6ABFF3C5">
      <w:pPr>
        <w:pStyle w:val="ListParagraph"/>
        <w:numPr>
          <w:ilvl w:val="1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Documentation provided</w:t>
      </w:r>
    </w:p>
    <w:p w:rsidR="172F326B" w:rsidP="172F326B" w:rsidRDefault="172F326B" w14:paraId="5804D658" w14:textId="1CC6D6C6">
      <w:pPr>
        <w:pStyle w:val="ListParagraph"/>
        <w:numPr>
          <w:ilvl w:val="1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Note: if the club’s gross income exceeds $50,000, the club files a Form 990 instead of an e‐Postcard.</w:t>
      </w:r>
    </w:p>
    <w:p w:rsidR="172F326B" w:rsidP="172F326B" w:rsidRDefault="172F326B" w14:paraId="4494B966" w14:textId="2CBD5827">
      <w:pPr>
        <w:tabs>
          <w:tab w:val="left" w:leader="none" w:pos="72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Comments:</w:t>
      </w:r>
    </w:p>
    <w:p w:rsidR="172F326B" w:rsidP="172F326B" w:rsidRDefault="172F326B" w14:paraId="44BE235A" w14:textId="6D03BDEE">
      <w:pPr>
        <w:tabs>
          <w:tab w:val="left" w:leader="none" w:pos="1080"/>
        </w:tabs>
        <w:ind w:left="2160" w:right="1371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4B624AD8" w14:textId="3B020949">
      <w:pPr>
        <w:pStyle w:val="Normal"/>
        <w:tabs>
          <w:tab w:val="left" w:leader="none" w:pos="1080"/>
        </w:tabs>
        <w:ind w:left="2160" w:right="1371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04E41A89" w14:textId="4808A354">
      <w:pPr>
        <w:tabs>
          <w:tab w:val="left" w:leader="none" w:pos="1080"/>
        </w:tabs>
        <w:ind w:left="2160" w:right="1371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5958387D" w14:textId="618EB913">
      <w:pPr>
        <w:pStyle w:val="ListParagraph"/>
        <w:numPr>
          <w:ilvl w:val="0"/>
          <w:numId w:val="7"/>
        </w:numPr>
        <w:tabs>
          <w:tab w:val="left" w:leader="none" w:pos="1080"/>
        </w:tabs>
        <w:ind w:left="720"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4-H Unit/Club Financial Review/Audit: Next Audit _______________________________</w:t>
      </w:r>
    </w:p>
    <w:p w:rsidR="172F326B" w:rsidP="172F326B" w:rsidRDefault="172F326B" w14:paraId="03CC6264" w14:textId="1E9BC8DF">
      <w:pPr>
        <w:pStyle w:val="ListParagraph"/>
        <w:numPr>
          <w:ilvl w:val="1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 at least once every five years, or each time the 4-H Club volunteer leadership changes hands.</w:t>
      </w:r>
    </w:p>
    <w:p w:rsidR="172F326B" w:rsidP="172F326B" w:rsidRDefault="172F326B" w14:paraId="79ACF230" w14:textId="619166F8">
      <w:pPr>
        <w:pStyle w:val="ListParagraph"/>
        <w:numPr>
          <w:ilvl w:val="2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4-H Educator may request a special audit if needed.</w:t>
      </w:r>
    </w:p>
    <w:p w:rsidR="172F326B" w:rsidP="172F326B" w:rsidRDefault="172F326B" w14:paraId="4D418D86" w14:textId="72424F82">
      <w:pPr>
        <w:tabs>
          <w:tab w:val="left" w:leader="none" w:pos="1080"/>
        </w:tabs>
        <w:ind w:left="3120" w:right="1371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172F326B" w:rsidP="172F326B" w:rsidRDefault="172F326B" w14:paraId="26387332" w14:textId="668693C8">
      <w:pPr>
        <w:pStyle w:val="ListParagraph"/>
        <w:numPr>
          <w:ilvl w:val="1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 4‐H Unit/Club Financial Review/Audit form</w:t>
      </w:r>
    </w:p>
    <w:p w:rsidR="172F326B" w:rsidP="172F326B" w:rsidRDefault="172F326B" w14:paraId="7A19D0BE" w14:textId="50E7965D">
      <w:pPr>
        <w:tabs>
          <w:tab w:val="left" w:leader="none" w:pos="1080"/>
        </w:tabs>
        <w:ind w:left="2160" w:right="1371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172F326B" w:rsidP="172F326B" w:rsidRDefault="172F326B" w14:paraId="355CAE52" w14:textId="7E8DD339">
      <w:pPr>
        <w:pStyle w:val="ListParagraph"/>
        <w:numPr>
          <w:ilvl w:val="1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Additional Financial Review Documentation </w:t>
      </w:r>
    </w:p>
    <w:p w:rsidR="172F326B" w:rsidP="172F326B" w:rsidRDefault="172F326B" w14:paraId="74A2B4E0" w14:textId="21AFE636">
      <w:pPr>
        <w:pStyle w:val="ListParagraph"/>
        <w:numPr>
          <w:ilvl w:val="2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year of Bank Statements (minimum) for all bank accounts</w:t>
      </w:r>
    </w:p>
    <w:p w:rsidR="172F326B" w:rsidP="172F326B" w:rsidRDefault="172F326B" w14:paraId="17E6E697" w14:textId="260A2E0E">
      <w:pPr>
        <w:pStyle w:val="ListParagraph"/>
        <w:numPr>
          <w:ilvl w:val="2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 of receipts and expenses</w:t>
      </w:r>
    </w:p>
    <w:p w:rsidR="172F326B" w:rsidP="172F326B" w:rsidRDefault="172F326B" w14:paraId="06A0E4B5" w14:textId="44D59592">
      <w:pPr>
        <w:pStyle w:val="ListParagraph"/>
        <w:numPr>
          <w:ilvl w:val="2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copies of receipts</w:t>
      </w:r>
    </w:p>
    <w:p w:rsidR="172F326B" w:rsidP="172F326B" w:rsidRDefault="172F326B" w14:paraId="4D5B815C" w14:textId="111A22BE">
      <w:pPr>
        <w:pStyle w:val="ListParagraph"/>
        <w:numPr>
          <w:ilvl w:val="2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treasurer’s report</w:t>
      </w:r>
    </w:p>
    <w:p w:rsidR="172F326B" w:rsidP="172F326B" w:rsidRDefault="172F326B" w14:paraId="5C2D078C" w14:textId="23F0BBD4">
      <w:pPr>
        <w:pStyle w:val="ListParagraph"/>
        <w:numPr>
          <w:ilvl w:val="2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 of tangible assets</w:t>
      </w:r>
    </w:p>
    <w:p w:rsidR="172F326B" w:rsidP="172F326B" w:rsidRDefault="172F326B" w14:paraId="4CD74A43" w14:textId="0636FDA3">
      <w:pPr>
        <w:pStyle w:val="ListParagraph"/>
        <w:numPr>
          <w:ilvl w:val="2"/>
          <w:numId w:val="7"/>
        </w:num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information as needed</w:t>
      </w:r>
    </w:p>
    <w:p w:rsidR="172F326B" w:rsidP="172F326B" w:rsidRDefault="172F326B" w14:paraId="672AA366" w14:textId="0839E106">
      <w:pPr>
        <w:tabs>
          <w:tab w:val="left" w:leader="none" w:pos="1080"/>
        </w:tabs>
        <w:ind w:right="13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2F326B" w:rsidR="172F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Comments:</w:t>
      </w:r>
    </w:p>
    <w:p w:rsidR="172F326B" w:rsidP="172F326B" w:rsidRDefault="172F326B" w14:paraId="093AC913" w14:textId="2CB98BC7">
      <w:pPr>
        <w:ind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7B7743AC" w14:textId="04D9253C">
      <w:pPr>
        <w:spacing w:before="1"/>
        <w:ind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08C6CED2" w14:textId="6206874A">
      <w:pPr>
        <w:ind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2F326B" w:rsidP="172F326B" w:rsidRDefault="172F326B" w14:paraId="1BDE042F" w14:textId="7EC935F9">
      <w:pPr>
        <w:pStyle w:val="Normal"/>
        <w:ind w:left="-360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172F326B" w:rsidTr="172F326B" w14:paraId="78452022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73DF4AF0" w14:textId="12D7BF5E">
            <w:pPr>
              <w:spacing w:before="1"/>
              <w:ind w:hanging="36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____________________________________________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669C529A" w14:textId="3B68056C">
            <w:pPr>
              <w:spacing w:before="1"/>
              <w:ind w:hanging="36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____________________________________________</w:t>
            </w:r>
          </w:p>
        </w:tc>
      </w:tr>
      <w:tr w:rsidR="172F326B" w:rsidTr="172F326B" w14:paraId="201F60FC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3B4C59E9" w14:textId="7706AD1E">
            <w:pPr>
              <w:spacing w:before="1"/>
              <w:ind w:hanging="36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4-H Club/Unit Leader Name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7A9FE835" w14:textId="60D159CE">
            <w:pPr>
              <w:spacing w:before="1"/>
              <w:ind w:hanging="36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4-H Educator Name</w:t>
            </w:r>
          </w:p>
        </w:tc>
      </w:tr>
      <w:tr w:rsidR="172F326B" w:rsidTr="172F326B" w14:paraId="2668B0FD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38447F2D" w14:textId="144E67B4">
            <w:pPr>
              <w:spacing w:before="1"/>
              <w:ind w:hanging="36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____________________________________________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76519C3E" w14:textId="3DE8DD44">
            <w:pPr>
              <w:spacing w:before="1"/>
              <w:ind w:hanging="36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____________________________________________</w:t>
            </w:r>
          </w:p>
        </w:tc>
      </w:tr>
      <w:tr w:rsidR="172F326B" w:rsidTr="172F326B" w14:paraId="42E76F8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3F8A9A65" w14:textId="08FF7773">
            <w:pPr>
              <w:spacing w:before="1"/>
              <w:ind w:hanging="36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4-H Club/Unit Leader Signature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72F326B" w:rsidP="172F326B" w:rsidRDefault="172F326B" w14:paraId="705D12B7" w14:textId="7E6C9A09">
            <w:pPr>
              <w:spacing w:before="1"/>
              <w:ind w:hanging="36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2F326B" w:rsidR="172F3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4-H Educator  Signature</w:t>
            </w:r>
          </w:p>
        </w:tc>
      </w:tr>
    </w:tbl>
    <w:p w:rsidR="172F326B" w:rsidP="172F326B" w:rsidRDefault="172F326B" w14:paraId="62E45C0A" w14:textId="40AD5008">
      <w:pPr>
        <w:pStyle w:val="Normal"/>
        <w:bidi w:val="0"/>
        <w:spacing w:before="1"/>
        <w:ind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ddbcff12f6ec4537"/>
      <w:headerReference w:type="first" r:id="Ra109172e8c08461d"/>
      <w:footerReference w:type="default" r:id="Ra25c0f5b6d264f2d"/>
      <w:footerReference w:type="first" r:id="Rabcf4904d0114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10848" w:type="dxa"/>
      <w:tblLayout w:type="fixed"/>
      <w:tblLook w:val="06A0" w:firstRow="1" w:lastRow="0" w:firstColumn="1" w:lastColumn="0" w:noHBand="1" w:noVBand="1"/>
    </w:tblPr>
    <w:tblGrid>
      <w:gridCol w:w="630"/>
      <w:gridCol w:w="9285"/>
      <w:gridCol w:w="933"/>
    </w:tblGrid>
    <w:tr w:rsidR="366F8F76" w:rsidTr="440F9615" w14:paraId="4B286B80">
      <w:trPr>
        <w:trHeight w:val="300"/>
      </w:trPr>
      <w:tc>
        <w:tcPr>
          <w:tcW w:w="630" w:type="dxa"/>
          <w:tcMar/>
        </w:tcPr>
        <w:p w:rsidR="366F8F76" w:rsidP="366F8F76" w:rsidRDefault="366F8F76" w14:paraId="69F3090A" w14:textId="77A0ABAB">
          <w:pPr>
            <w:pStyle w:val="Header"/>
            <w:bidi w:val="0"/>
            <w:ind w:left="-115"/>
            <w:jc w:val="left"/>
          </w:pPr>
        </w:p>
      </w:tc>
      <w:tc>
        <w:tcPr>
          <w:tcW w:w="9285" w:type="dxa"/>
          <w:tcMar/>
        </w:tcPr>
        <w:p w:rsidR="366F8F76" w:rsidP="440F9615" w:rsidRDefault="366F8F76" w14:paraId="742A32A8" w14:textId="3AE1F286">
          <w:pPr>
            <w:tabs>
              <w:tab w:val="center" w:leader="none" w:pos="4320"/>
              <w:tab w:val="right" w:leader="none" w:pos="8640"/>
            </w:tabs>
            <w:bidi w:val="0"/>
            <w:spacing w:before="120" w:after="0"/>
            <w:ind w:left="180" w:right="0"/>
            <w:jc w:val="center"/>
            <w:rPr>
              <w:noProof w:val="0"/>
              <w:lang w:val="en-US"/>
            </w:rPr>
          </w:pPr>
          <w:r>
            <w:drawing>
              <wp:inline wp14:editId="6913DF3D" wp14:anchorId="2A773A75">
                <wp:extent cx="9525" cy="9525"/>
                <wp:effectExtent l="0" t="0" r="0" b="0"/>
                <wp:docPr id="67082798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af79452fa674a9c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="0" y="0"/>
                          <a:ext cx="9525" cy="9525"/>
                        </a:xfrm>
                        <a:prstGeom xmlns:a="http://schemas.openxmlformats.org/drawingml/2006/main"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440F9615" w:rsidR="440F9615">
            <w:rPr>
              <w:rStyle w:val="normaltextrun"/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Purdue University is an equal opportunity/equal access/affirmative action institution.</w:t>
          </w:r>
          <w:r w:rsidRPr="440F9615" w:rsidR="440F9615">
            <w:rPr>
              <w:rStyle w:val="eop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 </w:t>
          </w:r>
        </w:p>
        <w:p w:rsidR="366F8F76" w:rsidP="366F8F76" w:rsidRDefault="366F8F76" w14:paraId="256558E9" w14:textId="112E160C">
          <w:pPr>
            <w:pStyle w:val="Header"/>
            <w:bidi w:val="0"/>
            <w:jc w:val="center"/>
          </w:pPr>
        </w:p>
      </w:tc>
      <w:tc>
        <w:tcPr>
          <w:tcW w:w="933" w:type="dxa"/>
          <w:tcMar/>
        </w:tcPr>
        <w:p w:rsidR="366F8F76" w:rsidP="366F8F76" w:rsidRDefault="366F8F76" w14:paraId="5F30110C" w14:textId="700D0403">
          <w:pPr>
            <w:pStyle w:val="Header"/>
            <w:bidi w:val="0"/>
            <w:ind w:right="-115"/>
            <w:jc w:val="right"/>
          </w:pPr>
          <w:r w:rsidR="366F8F76">
            <w:rPr/>
            <w:t xml:space="preserve">     10/25</w:t>
          </w:r>
        </w:p>
      </w:tc>
    </w:tr>
  </w:tbl>
  <w:p w:rsidR="366F8F76" w:rsidP="366F8F76" w:rsidRDefault="366F8F76" w14:paraId="44CB5F64" w14:textId="6D412669">
    <w:pPr>
      <w:pStyle w:val="Footer"/>
      <w:bidi w:val="0"/>
    </w:pPr>
  </w:p>
</w:ftr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95"/>
      <w:gridCol w:w="9015"/>
      <w:gridCol w:w="690"/>
    </w:tblGrid>
    <w:tr w:rsidR="366F8F76" w:rsidTr="440F9615" w14:paraId="48777473">
      <w:trPr>
        <w:trHeight w:val="300"/>
      </w:trPr>
      <w:tc>
        <w:tcPr>
          <w:tcW w:w="1095" w:type="dxa"/>
          <w:tcMar/>
        </w:tcPr>
        <w:p w:rsidR="366F8F76" w:rsidP="366F8F76" w:rsidRDefault="366F8F76" w14:paraId="131B791D" w14:textId="3BB031C2">
          <w:pPr>
            <w:pStyle w:val="Header"/>
            <w:bidi w:val="0"/>
            <w:ind w:left="-115"/>
            <w:jc w:val="left"/>
          </w:pPr>
        </w:p>
      </w:tc>
      <w:tc>
        <w:tcPr>
          <w:tcW w:w="9015" w:type="dxa"/>
          <w:tcMar/>
        </w:tcPr>
        <w:p w:rsidR="366F8F76" w:rsidP="366F8F76" w:rsidRDefault="366F8F76" w14:paraId="14DE4C71" w14:textId="51880B2D">
          <w:pPr>
            <w:pStyle w:val="Header"/>
            <w:bidi w:val="0"/>
            <w:jc w:val="center"/>
          </w:pPr>
        </w:p>
      </w:tc>
      <w:tc>
        <w:tcPr>
          <w:tcW w:w="690" w:type="dxa"/>
          <w:tcMar/>
        </w:tcPr>
        <w:p w:rsidR="366F8F76" w:rsidP="366F8F76" w:rsidRDefault="366F8F76" w14:paraId="388E23A2" w14:textId="1D93FE8C">
          <w:pPr>
            <w:pStyle w:val="Header"/>
            <w:bidi w:val="0"/>
            <w:ind w:right="-115"/>
            <w:jc w:val="right"/>
          </w:pPr>
        </w:p>
      </w:tc>
    </w:tr>
  </w:tbl>
  <w:p w:rsidR="366F8F76" w:rsidP="366F8F76" w:rsidRDefault="366F8F76" w14:paraId="73CBA681" w14:textId="23868EF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6F8F76" w:rsidTr="366F8F76" w14:paraId="17CA96FB">
      <w:trPr>
        <w:trHeight w:val="300"/>
      </w:trPr>
      <w:tc>
        <w:tcPr>
          <w:tcW w:w="3120" w:type="dxa"/>
          <w:tcMar/>
        </w:tcPr>
        <w:p w:rsidR="366F8F76" w:rsidP="366F8F76" w:rsidRDefault="366F8F76" w14:paraId="074B0A1D" w14:textId="1C881A1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6F8F76" w:rsidP="366F8F76" w:rsidRDefault="366F8F76" w14:paraId="34E77AAC" w14:textId="45111B1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6F8F76" w:rsidP="366F8F76" w:rsidRDefault="366F8F76" w14:paraId="6623FEEB" w14:textId="0737E370">
          <w:pPr>
            <w:pStyle w:val="Header"/>
            <w:bidi w:val="0"/>
            <w:ind w:right="-115"/>
            <w:jc w:val="right"/>
          </w:pPr>
        </w:p>
      </w:tc>
    </w:tr>
  </w:tbl>
  <w:p w:rsidR="366F8F76" w:rsidP="366F8F76" w:rsidRDefault="366F8F76" w14:paraId="0153A8AD" w14:textId="2CBF5CF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66F8F76" w:rsidTr="366F8F76" w14:paraId="482B73AF">
      <w:trPr>
        <w:trHeight w:val="300"/>
      </w:trPr>
      <w:tc>
        <w:tcPr>
          <w:tcW w:w="3600" w:type="dxa"/>
          <w:tcMar/>
        </w:tcPr>
        <w:p w:rsidR="366F8F76" w:rsidP="366F8F76" w:rsidRDefault="366F8F76" w14:paraId="4AFF1721" w14:textId="38910A7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66F8F76" w:rsidP="366F8F76" w:rsidRDefault="366F8F76" w14:paraId="242284BE" w14:textId="3F4DBCB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66F8F76" w:rsidP="366F8F76" w:rsidRDefault="366F8F76" w14:paraId="0E413810" w14:textId="58C904C0">
          <w:pPr>
            <w:pStyle w:val="Header"/>
            <w:bidi w:val="0"/>
            <w:ind w:right="-115"/>
            <w:jc w:val="right"/>
          </w:pPr>
        </w:p>
      </w:tc>
    </w:tr>
  </w:tbl>
  <w:p w:rsidR="366F8F76" w:rsidP="366F8F76" w:rsidRDefault="366F8F76" w14:paraId="384753E0" w14:textId="24B7662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6eeac5c2"/>
    <w:multiLevelType xmlns:w="http://schemas.openxmlformats.org/wordprocessingml/2006/main" w:val="hybridMultilevel"/>
    <w:lvl xmlns:w="http://schemas.openxmlformats.org/wordprocessingml/2006/main" w:ilvl="0"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951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□"/>
      <w:lvlJc w:val="left"/>
      <w:pPr>
        <w:ind w:left="216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7a43019"/>
    <w:multiLevelType xmlns:w="http://schemas.openxmlformats.org/wordprocessingml/2006/main" w:val="hybridMultilevel"/>
    <w:lvl xmlns:w="http://schemas.openxmlformats.org/wordprocessingml/2006/main" w:ilvl="0"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57f5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□"/>
      <w:lvlJc w:val="left"/>
      <w:pPr>
        <w:ind w:left="216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4a0f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3120" w:hanging="360"/>
      </w:pPr>
      <w:rPr>
        <w:rFonts w:hint="default" w:ascii="Verdana" w:hAnsi="Verdana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2f9564"/>
    <w:multiLevelType xmlns:w="http://schemas.openxmlformats.org/wordprocessingml/2006/main" w:val="hybridMultilevel"/>
    <w:lvl xmlns:w="http://schemas.openxmlformats.org/wordprocessingml/2006/main" w:ilvl="0"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396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312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d144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312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ccab0e"/>
    <w:multiLevelType xmlns:w="http://schemas.openxmlformats.org/wordprocessingml/2006/main" w:val="hybridMultilevel"/>
    <w:lvl xmlns:w="http://schemas.openxmlformats.org/wordprocessingml/2006/main" w:ilvl="0"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63aa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cc3964"/>
    <w:multiLevelType xmlns:w="http://schemas.openxmlformats.org/wordprocessingml/2006/main" w:val="hybridMultilevel"/>
    <w:lvl xmlns:w="http://schemas.openxmlformats.org/wordprocessingml/2006/main" w:ilvl="0"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EBAB38"/>
    <w:rsid w:val="172F326B"/>
    <w:rsid w:val="366F8F76"/>
    <w:rsid w:val="3BEBAB38"/>
    <w:rsid w:val="440F9615"/>
    <w:rsid w:val="4F1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AB38"/>
  <w15:chartTrackingRefBased/>
  <w15:docId w15:val="{F22AA848-B420-4D6B-BF32-2C56D75F40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66F8F7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66F8F7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66F8F7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6F8F7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ormaltextrun" w:customStyle="true">
    <w:uiPriority w:val="1"/>
    <w:name w:val="normaltextrun"/>
    <w:basedOn w:val="DefaultParagraphFont"/>
    <w:rsid w:val="366F8F76"/>
    <w:rPr>
      <w:rFonts w:ascii="Times" w:hAnsi="Times" w:eastAsia="Times" w:cs="Times New Roman"/>
    </w:rPr>
  </w:style>
  <w:style w:type="character" w:styleId="eop" w:customStyle="true">
    <w:uiPriority w:val="1"/>
    <w:name w:val="eop"/>
    <w:basedOn w:val="DefaultParagraphFont"/>
    <w:rsid w:val="366F8F76"/>
    <w:rPr>
      <w:rFonts w:ascii="Times" w:hAnsi="Times" w:eastAsia="Times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dbcff12f6ec4537" /><Relationship Type="http://schemas.openxmlformats.org/officeDocument/2006/relationships/header" Target="header2.xml" Id="Ra109172e8c08461d" /><Relationship Type="http://schemas.openxmlformats.org/officeDocument/2006/relationships/footer" Target="footer.xml" Id="Ra25c0f5b6d264f2d" /><Relationship Type="http://schemas.openxmlformats.org/officeDocument/2006/relationships/footer" Target="footer2.xml" Id="Rabcf4904d0114313" /><Relationship Type="http://schemas.openxmlformats.org/officeDocument/2006/relationships/numbering" Target="numbering.xml" Id="Rd8b9e523ea664fea" /><Relationship Type="http://schemas.openxmlformats.org/officeDocument/2006/relationships/image" Target="/media/image5.png" Id="R3250274f05534183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3.png" Id="Raaf79452fa674a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2025-10-02T13:26:16.1309077Z</dcterms:created>
  <dcterms:modified xsi:type="dcterms:W3CDTF">2025-10-02T14:26:50.9477448Z</dcterms:modified>
  <dc:creator>Jamie Lee Morris</dc:creator>
  <lastModifiedBy>Jamie Lee Morris</lastModifiedBy>
</coreProperties>
</file>