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63D40" w14:textId="6912CE75" w:rsidR="006B5281" w:rsidRDefault="006B5281">
      <w:pPr>
        <w:rPr>
          <w:b/>
          <w:sz w:val="28"/>
          <w:szCs w:val="28"/>
        </w:rPr>
      </w:pPr>
      <w:r w:rsidRPr="00535E95">
        <w:rPr>
          <w:b/>
          <w:noProof/>
          <w:sz w:val="32"/>
          <w:szCs w:val="32"/>
        </w:rPr>
        <w:drawing>
          <wp:anchor distT="0" distB="0" distL="114300" distR="114300" simplePos="0" relativeHeight="251659264" behindDoc="0" locked="0" layoutInCell="1" allowOverlap="1" wp14:anchorId="21614560" wp14:editId="26780C02">
            <wp:simplePos x="0" y="0"/>
            <wp:positionH relativeFrom="column">
              <wp:posOffset>5313045</wp:posOffset>
            </wp:positionH>
            <wp:positionV relativeFrom="paragraph">
              <wp:posOffset>170</wp:posOffset>
            </wp:positionV>
            <wp:extent cx="1409700" cy="8382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09700" cy="838200"/>
                    </a:xfrm>
                    <a:prstGeom prst="rect">
                      <a:avLst/>
                    </a:prstGeom>
                  </pic:spPr>
                </pic:pic>
              </a:graphicData>
            </a:graphic>
            <wp14:sizeRelH relativeFrom="page">
              <wp14:pctWidth>0</wp14:pctWidth>
            </wp14:sizeRelH>
            <wp14:sizeRelV relativeFrom="page">
              <wp14:pctHeight>0</wp14:pctHeight>
            </wp14:sizeRelV>
          </wp:anchor>
        </w:drawing>
      </w:r>
    </w:p>
    <w:p w14:paraId="32B85053" w14:textId="28EB61C7" w:rsidR="009722DB" w:rsidRDefault="006B5281">
      <w:pPr>
        <w:rPr>
          <w:b/>
          <w:sz w:val="28"/>
          <w:szCs w:val="28"/>
        </w:rPr>
      </w:pPr>
      <w:r>
        <w:rPr>
          <w:b/>
          <w:sz w:val="28"/>
          <w:szCs w:val="28"/>
        </w:rPr>
        <w:t>Energy awareness</w:t>
      </w:r>
      <w:r w:rsidR="00D827BC" w:rsidRPr="0017503D">
        <w:rPr>
          <w:b/>
          <w:sz w:val="28"/>
          <w:szCs w:val="28"/>
        </w:rPr>
        <w:br/>
      </w:r>
      <w:r w:rsidR="00380E80" w:rsidRPr="0017503D">
        <w:rPr>
          <w:b/>
          <w:sz w:val="28"/>
          <w:szCs w:val="28"/>
        </w:rPr>
        <w:t xml:space="preserve">Lesson 1: </w:t>
      </w:r>
      <w:r>
        <w:rPr>
          <w:b/>
          <w:sz w:val="28"/>
          <w:szCs w:val="28"/>
        </w:rPr>
        <w:t>Energy around us</w:t>
      </w:r>
    </w:p>
    <w:p w14:paraId="1EE875CB" w14:textId="2B595D1F" w:rsidR="006B5281" w:rsidRDefault="006B5281">
      <w:pPr>
        <w:rPr>
          <w:bCs/>
        </w:rPr>
      </w:pPr>
    </w:p>
    <w:p w14:paraId="6E182945" w14:textId="77777777" w:rsidR="006B5281" w:rsidRPr="006B5281" w:rsidRDefault="006B5281" w:rsidP="006B5281">
      <w:pPr>
        <w:rPr>
          <w:b/>
        </w:rPr>
      </w:pPr>
      <w:r w:rsidRPr="006B5281">
        <w:rPr>
          <w:b/>
        </w:rPr>
        <w:t>Introduction</w:t>
      </w:r>
    </w:p>
    <w:p w14:paraId="2FF433F4" w14:textId="38273CEB" w:rsidR="006B5281" w:rsidRPr="006B5281" w:rsidRDefault="006B5281" w:rsidP="006B5281">
      <w:pPr>
        <w:rPr>
          <w:bCs/>
        </w:rPr>
      </w:pPr>
      <w:r w:rsidRPr="006B5281">
        <w:rPr>
          <w:bCs/>
        </w:rPr>
        <w:t xml:space="preserve">Students relate </w:t>
      </w:r>
      <w:r w:rsidR="006145DF">
        <w:rPr>
          <w:bCs/>
        </w:rPr>
        <w:t>climate change</w:t>
      </w:r>
      <w:r w:rsidRPr="006B5281">
        <w:rPr>
          <w:bCs/>
        </w:rPr>
        <w:t xml:space="preserve"> action to the use of energy in their school or home and start planning where to use the </w:t>
      </w:r>
      <w:proofErr w:type="gramStart"/>
      <w:r w:rsidRPr="006B5281">
        <w:rPr>
          <w:bCs/>
        </w:rPr>
        <w:t>micro:bit</w:t>
      </w:r>
      <w:proofErr w:type="gramEnd"/>
      <w:r w:rsidRPr="006B5281">
        <w:rPr>
          <w:bCs/>
        </w:rPr>
        <w:t xml:space="preserve"> to collect data about electric light usage.</w:t>
      </w:r>
    </w:p>
    <w:p w14:paraId="4679E318" w14:textId="77777777" w:rsidR="006B5281" w:rsidRPr="006B5281" w:rsidRDefault="006B5281" w:rsidP="006B5281">
      <w:pPr>
        <w:rPr>
          <w:bCs/>
        </w:rPr>
      </w:pPr>
    </w:p>
    <w:p w14:paraId="4D09E62F" w14:textId="77777777" w:rsidR="006B5281" w:rsidRPr="006B5281" w:rsidRDefault="006B5281" w:rsidP="006B5281">
      <w:pPr>
        <w:rPr>
          <w:b/>
        </w:rPr>
      </w:pPr>
      <w:r w:rsidRPr="006B5281">
        <w:rPr>
          <w:b/>
        </w:rPr>
        <w:t>Learning objectives</w:t>
      </w:r>
    </w:p>
    <w:p w14:paraId="4E5BE412" w14:textId="3C8DACC5" w:rsidR="006B5281" w:rsidRPr="006B5281" w:rsidRDefault="006145DF" w:rsidP="006B5281">
      <w:pPr>
        <w:pStyle w:val="ListParagraph"/>
        <w:numPr>
          <w:ilvl w:val="0"/>
          <w:numId w:val="10"/>
        </w:numPr>
        <w:rPr>
          <w:bCs/>
        </w:rPr>
      </w:pPr>
      <w:r>
        <w:rPr>
          <w:bCs/>
        </w:rPr>
        <w:t>U</w:t>
      </w:r>
      <w:r w:rsidR="006B5281" w:rsidRPr="006B5281">
        <w:rPr>
          <w:bCs/>
        </w:rPr>
        <w:t>nderstand how our energy use can have an impact on climate change</w:t>
      </w:r>
    </w:p>
    <w:p w14:paraId="36496A45" w14:textId="384C338D" w:rsidR="006B5281" w:rsidRPr="006B5281" w:rsidRDefault="006B5281" w:rsidP="006B5281">
      <w:pPr>
        <w:pStyle w:val="ListParagraph"/>
        <w:numPr>
          <w:ilvl w:val="0"/>
          <w:numId w:val="10"/>
        </w:numPr>
        <w:rPr>
          <w:bCs/>
        </w:rPr>
      </w:pPr>
      <w:r w:rsidRPr="006B5281">
        <w:rPr>
          <w:bCs/>
        </w:rPr>
        <w:t xml:space="preserve">To consider and plan how we might monitor our energy use at home or at school and how awareness can drive changes in </w:t>
      </w:r>
      <w:r w:rsidR="006145DF" w:rsidRPr="006B5281">
        <w:rPr>
          <w:bCs/>
        </w:rPr>
        <w:t>behavior</w:t>
      </w:r>
      <w:r w:rsidRPr="006B5281">
        <w:rPr>
          <w:bCs/>
        </w:rPr>
        <w:t>.</w:t>
      </w:r>
    </w:p>
    <w:p w14:paraId="71213B6B" w14:textId="77777777" w:rsidR="006B5281" w:rsidRPr="006B5281" w:rsidRDefault="006B5281" w:rsidP="006B5281">
      <w:pPr>
        <w:rPr>
          <w:bCs/>
        </w:rPr>
      </w:pPr>
    </w:p>
    <w:p w14:paraId="397EA9D7" w14:textId="77777777" w:rsidR="006B5281" w:rsidRPr="006B5281" w:rsidRDefault="006B5281" w:rsidP="006B5281">
      <w:pPr>
        <w:rPr>
          <w:b/>
        </w:rPr>
      </w:pPr>
      <w:r w:rsidRPr="006B5281">
        <w:rPr>
          <w:b/>
        </w:rPr>
        <w:t>You will need</w:t>
      </w:r>
    </w:p>
    <w:p w14:paraId="4B466F9A" w14:textId="77777777" w:rsidR="006B5281" w:rsidRPr="006B5281" w:rsidRDefault="006B5281" w:rsidP="006B5281">
      <w:pPr>
        <w:pStyle w:val="ListParagraph"/>
        <w:numPr>
          <w:ilvl w:val="0"/>
          <w:numId w:val="11"/>
        </w:numPr>
        <w:rPr>
          <w:bCs/>
        </w:rPr>
      </w:pPr>
      <w:r w:rsidRPr="006B5281">
        <w:rPr>
          <w:bCs/>
        </w:rPr>
        <w:t>Downloadable resources:</w:t>
      </w:r>
    </w:p>
    <w:p w14:paraId="37921199" w14:textId="77777777" w:rsidR="006B5281" w:rsidRPr="006B5281" w:rsidRDefault="006B5281" w:rsidP="006B5281">
      <w:pPr>
        <w:pStyle w:val="ListParagraph"/>
        <w:numPr>
          <w:ilvl w:val="1"/>
          <w:numId w:val="11"/>
        </w:numPr>
        <w:rPr>
          <w:bCs/>
        </w:rPr>
      </w:pPr>
      <w:r w:rsidRPr="006B5281">
        <w:rPr>
          <w:bCs/>
        </w:rPr>
        <w:t>Lesson slides</w:t>
      </w:r>
    </w:p>
    <w:p w14:paraId="79B9EA74" w14:textId="77777777" w:rsidR="006B5281" w:rsidRPr="006B5281" w:rsidRDefault="006B5281" w:rsidP="006B5281">
      <w:pPr>
        <w:pStyle w:val="ListParagraph"/>
        <w:numPr>
          <w:ilvl w:val="0"/>
          <w:numId w:val="11"/>
        </w:numPr>
        <w:rPr>
          <w:bCs/>
        </w:rPr>
      </w:pPr>
      <w:r w:rsidRPr="006B5281">
        <w:rPr>
          <w:bCs/>
        </w:rPr>
        <w:t>Other resources:</w:t>
      </w:r>
    </w:p>
    <w:p w14:paraId="1E564050" w14:textId="60482E49" w:rsidR="006B5281" w:rsidRPr="006B5281" w:rsidRDefault="006B5281" w:rsidP="006B5281">
      <w:pPr>
        <w:pStyle w:val="ListParagraph"/>
        <w:numPr>
          <w:ilvl w:val="1"/>
          <w:numId w:val="11"/>
        </w:numPr>
        <w:rPr>
          <w:bCs/>
        </w:rPr>
      </w:pPr>
      <w:r w:rsidRPr="006B5281">
        <w:rPr>
          <w:bCs/>
        </w:rPr>
        <w:t>Paper - writing (optional), pens (optional)</w:t>
      </w:r>
    </w:p>
    <w:p w14:paraId="55B1D110" w14:textId="21AE2E74" w:rsidR="006B5281" w:rsidRDefault="006B5281">
      <w:pPr>
        <w:rPr>
          <w:bCs/>
        </w:rPr>
      </w:pPr>
    </w:p>
    <w:p w14:paraId="0430B837" w14:textId="77777777" w:rsidR="006B5281" w:rsidRPr="006B5281" w:rsidRDefault="006B5281" w:rsidP="006B5281">
      <w:pPr>
        <w:rPr>
          <w:b/>
        </w:rPr>
      </w:pPr>
      <w:r w:rsidRPr="006B5281">
        <w:rPr>
          <w:b/>
        </w:rPr>
        <w:t>Exploring - 'learning is the first step to doing'</w:t>
      </w:r>
    </w:p>
    <w:p w14:paraId="5529AC2A" w14:textId="77777777" w:rsidR="006B5281" w:rsidRPr="006B5281" w:rsidRDefault="006B5281" w:rsidP="006B5281">
      <w:pPr>
        <w:rPr>
          <w:bCs/>
        </w:rPr>
      </w:pPr>
      <w:r w:rsidRPr="006B5281">
        <w:rPr>
          <w:bCs/>
        </w:rPr>
        <w:t>Discuss with students the key message of the second video: ‘learning is the first step to doing’. Key points:</w:t>
      </w:r>
    </w:p>
    <w:p w14:paraId="3D2E99A7" w14:textId="77777777" w:rsidR="006B5281" w:rsidRPr="006B5281" w:rsidRDefault="006B5281" w:rsidP="006B5281">
      <w:pPr>
        <w:pStyle w:val="ListParagraph"/>
        <w:numPr>
          <w:ilvl w:val="0"/>
          <w:numId w:val="12"/>
        </w:numPr>
        <w:rPr>
          <w:bCs/>
        </w:rPr>
      </w:pPr>
      <w:r w:rsidRPr="006B5281">
        <w:rPr>
          <w:bCs/>
        </w:rPr>
        <w:t>Climate change includes:</w:t>
      </w:r>
    </w:p>
    <w:p w14:paraId="3FC97090" w14:textId="77777777" w:rsidR="006B5281" w:rsidRPr="006B5281" w:rsidRDefault="006B5281" w:rsidP="006B5281">
      <w:pPr>
        <w:pStyle w:val="ListParagraph"/>
        <w:numPr>
          <w:ilvl w:val="1"/>
          <w:numId w:val="12"/>
        </w:numPr>
        <w:rPr>
          <w:bCs/>
        </w:rPr>
      </w:pPr>
      <w:r w:rsidRPr="006B5281">
        <w:rPr>
          <w:bCs/>
        </w:rPr>
        <w:t>the global warming driven by human emissions of greenhouse gases</w:t>
      </w:r>
    </w:p>
    <w:p w14:paraId="2DF0166F" w14:textId="77777777" w:rsidR="006B5281" w:rsidRPr="006B5281" w:rsidRDefault="006B5281" w:rsidP="006B5281">
      <w:pPr>
        <w:pStyle w:val="ListParagraph"/>
        <w:numPr>
          <w:ilvl w:val="1"/>
          <w:numId w:val="12"/>
        </w:numPr>
        <w:rPr>
          <w:bCs/>
        </w:rPr>
      </w:pPr>
      <w:r w:rsidRPr="006B5281">
        <w:rPr>
          <w:bCs/>
        </w:rPr>
        <w:t>and the resulting shifts in weather patterns.</w:t>
      </w:r>
    </w:p>
    <w:p w14:paraId="6E997D28" w14:textId="2565F42D" w:rsidR="006B5281" w:rsidRPr="006B5281" w:rsidRDefault="006B5281" w:rsidP="006B5281">
      <w:pPr>
        <w:pStyle w:val="ListParagraph"/>
        <w:numPr>
          <w:ilvl w:val="0"/>
          <w:numId w:val="12"/>
        </w:numPr>
        <w:rPr>
          <w:bCs/>
        </w:rPr>
      </w:pPr>
      <w:r w:rsidRPr="006B5281">
        <w:rPr>
          <w:bCs/>
        </w:rPr>
        <w:t xml:space="preserve">Although the climate has changed at other times in the Earth’s history, humans </w:t>
      </w:r>
      <w:r w:rsidR="006145DF">
        <w:rPr>
          <w:bCs/>
        </w:rPr>
        <w:t xml:space="preserve">are now driving these </w:t>
      </w:r>
      <w:r w:rsidRPr="006B5281">
        <w:rPr>
          <w:bCs/>
        </w:rPr>
        <w:t>change</w:t>
      </w:r>
      <w:r w:rsidR="006145DF">
        <w:rPr>
          <w:bCs/>
        </w:rPr>
        <w:t>s</w:t>
      </w:r>
      <w:r w:rsidRPr="006B5281">
        <w:rPr>
          <w:bCs/>
        </w:rPr>
        <w:t>.</w:t>
      </w:r>
    </w:p>
    <w:p w14:paraId="116369C3" w14:textId="77777777" w:rsidR="006B5281" w:rsidRPr="006B5281" w:rsidRDefault="006B5281" w:rsidP="006B5281">
      <w:pPr>
        <w:pStyle w:val="ListParagraph"/>
        <w:numPr>
          <w:ilvl w:val="0"/>
          <w:numId w:val="12"/>
        </w:numPr>
        <w:rPr>
          <w:bCs/>
        </w:rPr>
      </w:pPr>
      <w:r w:rsidRPr="006B5281">
        <w:rPr>
          <w:bCs/>
        </w:rPr>
        <w:t>Many sources of energy have an impact on climate change by putting CO</w:t>
      </w:r>
      <w:r w:rsidRPr="006145DF">
        <w:rPr>
          <w:bCs/>
          <w:vertAlign w:val="subscript"/>
        </w:rPr>
        <w:t>2</w:t>
      </w:r>
      <w:r w:rsidRPr="006B5281">
        <w:rPr>
          <w:bCs/>
        </w:rPr>
        <w:t xml:space="preserve"> into the atmosphere.</w:t>
      </w:r>
    </w:p>
    <w:p w14:paraId="2DDD05A1" w14:textId="77777777" w:rsidR="006B5281" w:rsidRPr="006B5281" w:rsidRDefault="006B5281" w:rsidP="006B5281">
      <w:pPr>
        <w:rPr>
          <w:bCs/>
        </w:rPr>
      </w:pPr>
      <w:r w:rsidRPr="006B5281">
        <w:rPr>
          <w:bCs/>
        </w:rPr>
        <w:t>Invite students to consider (individually, then in pairs or small groups):</w:t>
      </w:r>
    </w:p>
    <w:p w14:paraId="5BB66B87" w14:textId="77777777" w:rsidR="006B5281" w:rsidRPr="006B5281" w:rsidRDefault="006B5281" w:rsidP="006B5281">
      <w:pPr>
        <w:pStyle w:val="ListParagraph"/>
        <w:numPr>
          <w:ilvl w:val="0"/>
          <w:numId w:val="13"/>
        </w:numPr>
        <w:rPr>
          <w:bCs/>
        </w:rPr>
      </w:pPr>
      <w:r w:rsidRPr="006B5281">
        <w:rPr>
          <w:bCs/>
        </w:rPr>
        <w:t>How can we make a contribution to combating climate change by becoming more aware about our energy use?</w:t>
      </w:r>
    </w:p>
    <w:p w14:paraId="0047FA8E" w14:textId="52D19640" w:rsidR="006B5281" w:rsidRPr="006B5281" w:rsidRDefault="006B5281" w:rsidP="006B5281">
      <w:pPr>
        <w:pStyle w:val="ListParagraph"/>
        <w:numPr>
          <w:ilvl w:val="0"/>
          <w:numId w:val="13"/>
        </w:numPr>
        <w:rPr>
          <w:bCs/>
        </w:rPr>
      </w:pPr>
      <w:r w:rsidRPr="006B5281">
        <w:rPr>
          <w:bCs/>
        </w:rPr>
        <w:t xml:space="preserve">How might we be able to use data to drive changes in </w:t>
      </w:r>
      <w:r w:rsidR="006145DF" w:rsidRPr="006B5281">
        <w:rPr>
          <w:bCs/>
        </w:rPr>
        <w:t>behavior</w:t>
      </w:r>
      <w:r w:rsidRPr="006B5281">
        <w:rPr>
          <w:bCs/>
        </w:rPr>
        <w:t>?</w:t>
      </w:r>
    </w:p>
    <w:p w14:paraId="0682DFAB" w14:textId="77777777" w:rsidR="006145DF" w:rsidRDefault="006145DF" w:rsidP="006B5281">
      <w:pPr>
        <w:rPr>
          <w:bCs/>
        </w:rPr>
      </w:pPr>
    </w:p>
    <w:p w14:paraId="4BC2F701" w14:textId="53553298" w:rsidR="006B5281" w:rsidRDefault="006B5281" w:rsidP="006B5281">
      <w:pPr>
        <w:rPr>
          <w:bCs/>
        </w:rPr>
      </w:pPr>
      <w:r w:rsidRPr="006B5281">
        <w:rPr>
          <w:bCs/>
        </w:rPr>
        <w:t xml:space="preserve">Guide students to consider the types of energy used in everyday life: heating, air conditioning, lighting, cooking, petrol in cars. Students may have ‘smart’ energy meters at home or their parents may have used buses or cars powered by electricity or alternative fuels. </w:t>
      </w:r>
    </w:p>
    <w:p w14:paraId="7CF907F7" w14:textId="106B1EB8" w:rsidR="006B5281" w:rsidRDefault="006B5281">
      <w:pPr>
        <w:rPr>
          <w:bCs/>
        </w:rPr>
      </w:pPr>
    </w:p>
    <w:p w14:paraId="1F14F77F" w14:textId="593234B1" w:rsidR="006B5281" w:rsidRPr="006B5281" w:rsidRDefault="006B5281" w:rsidP="006B5281">
      <w:pPr>
        <w:rPr>
          <w:b/>
        </w:rPr>
      </w:pPr>
      <w:r w:rsidRPr="006B5281">
        <w:rPr>
          <w:b/>
        </w:rPr>
        <w:t>Energy use around us</w:t>
      </w:r>
    </w:p>
    <w:p w14:paraId="78863382" w14:textId="4D7E08A4" w:rsidR="006B5281" w:rsidRDefault="006B5281" w:rsidP="006B5281">
      <w:pPr>
        <w:rPr>
          <w:bCs/>
        </w:rPr>
      </w:pPr>
      <w:r w:rsidRPr="006B5281">
        <w:rPr>
          <w:bCs/>
        </w:rPr>
        <w:t xml:space="preserve">Introduce the idea that the </w:t>
      </w:r>
      <w:proofErr w:type="gramStart"/>
      <w:r w:rsidRPr="006B5281">
        <w:rPr>
          <w:bCs/>
        </w:rPr>
        <w:t>micro:bit</w:t>
      </w:r>
      <w:proofErr w:type="gramEnd"/>
      <w:r w:rsidRPr="006B5281">
        <w:rPr>
          <w:bCs/>
        </w:rPr>
        <w:t xml:space="preserve"> has sensors for temperature, light and magnetism, all of which could be used to monitor energy use. Explain that in following lessons students will be making light sensors to monitor energy use. </w:t>
      </w:r>
    </w:p>
    <w:p w14:paraId="25953745" w14:textId="3D06194A" w:rsidR="006B5281" w:rsidRDefault="006B5281">
      <w:pPr>
        <w:rPr>
          <w:bCs/>
        </w:rPr>
      </w:pPr>
    </w:p>
    <w:p w14:paraId="63280385" w14:textId="77777777" w:rsidR="006B5281" w:rsidRDefault="006B5281">
      <w:pPr>
        <w:rPr>
          <w:b/>
        </w:rPr>
      </w:pPr>
      <w:r>
        <w:rPr>
          <w:b/>
        </w:rPr>
        <w:br w:type="page"/>
      </w:r>
    </w:p>
    <w:p w14:paraId="744711DF" w14:textId="336FCD69" w:rsidR="006B5281" w:rsidRPr="006B5281" w:rsidRDefault="006B5281" w:rsidP="006B5281">
      <w:pPr>
        <w:rPr>
          <w:b/>
        </w:rPr>
      </w:pPr>
      <w:r w:rsidRPr="006B5281">
        <w:rPr>
          <w:b/>
        </w:rPr>
        <w:lastRenderedPageBreak/>
        <w:t>Planning to monitor energy usage for lighting</w:t>
      </w:r>
    </w:p>
    <w:p w14:paraId="4CF99319" w14:textId="77777777" w:rsidR="006B5281" w:rsidRPr="006B5281" w:rsidRDefault="006B5281" w:rsidP="006B5281">
      <w:pPr>
        <w:rPr>
          <w:bCs/>
        </w:rPr>
      </w:pPr>
      <w:r w:rsidRPr="006B5281">
        <w:rPr>
          <w:bCs/>
        </w:rPr>
        <w:t>Invite students to consider and plan in pairs or small groups how they might be able to monitor energy use in our schools or homes. Guide them to understand that if we know where energy is being used, and have data to support it, we can take steps to reduce energy usage, saving CO2 emissions and also save money. For example, with data collection we might discover:</w:t>
      </w:r>
    </w:p>
    <w:p w14:paraId="470EBDB7" w14:textId="77777777" w:rsidR="006B5281" w:rsidRPr="006B5281" w:rsidRDefault="006B5281" w:rsidP="006B5281">
      <w:pPr>
        <w:pStyle w:val="ListParagraph"/>
        <w:numPr>
          <w:ilvl w:val="0"/>
          <w:numId w:val="14"/>
        </w:numPr>
        <w:rPr>
          <w:bCs/>
        </w:rPr>
      </w:pPr>
      <w:r w:rsidRPr="006B5281">
        <w:rPr>
          <w:bCs/>
        </w:rPr>
        <w:t>Which places use the most energy.</w:t>
      </w:r>
    </w:p>
    <w:p w14:paraId="1B90E7AE" w14:textId="5684CB76" w:rsidR="006B5281" w:rsidRPr="006B5281" w:rsidRDefault="006B5281" w:rsidP="006B5281">
      <w:pPr>
        <w:pStyle w:val="ListParagraph"/>
        <w:numPr>
          <w:ilvl w:val="0"/>
          <w:numId w:val="14"/>
        </w:numPr>
        <w:rPr>
          <w:bCs/>
        </w:rPr>
      </w:pPr>
      <w:r w:rsidRPr="006B5281">
        <w:rPr>
          <w:bCs/>
        </w:rPr>
        <w:t xml:space="preserve">When energy is most used. Are there patterns of </w:t>
      </w:r>
      <w:r w:rsidR="006145DF" w:rsidRPr="006B5281">
        <w:rPr>
          <w:bCs/>
        </w:rPr>
        <w:t>behavior</w:t>
      </w:r>
      <w:r w:rsidRPr="006B5281">
        <w:rPr>
          <w:bCs/>
        </w:rPr>
        <w:t xml:space="preserve"> you could discover, for example is lighting left on at night or at weekends?</w:t>
      </w:r>
    </w:p>
    <w:p w14:paraId="16DE67B5" w14:textId="166F6000" w:rsidR="006B5281" w:rsidRPr="006B5281" w:rsidRDefault="006B5281" w:rsidP="006B5281">
      <w:pPr>
        <w:pStyle w:val="ListParagraph"/>
        <w:numPr>
          <w:ilvl w:val="0"/>
          <w:numId w:val="14"/>
        </w:numPr>
        <w:rPr>
          <w:bCs/>
        </w:rPr>
      </w:pPr>
      <w:r w:rsidRPr="006B5281">
        <w:rPr>
          <w:bCs/>
        </w:rPr>
        <w:t xml:space="preserve">Does it make a difference what kind of lighting is used? Light bulbs are rated in Watts - the more Watts, the more energy they use. More efficient kinds of lighting generate more light and less heat. LED lighting uses less electricity than fluorescent lighting which uses less energy than incandescent lighting. </w:t>
      </w:r>
    </w:p>
    <w:p w14:paraId="64C7E9BA" w14:textId="6E5C4AD6" w:rsidR="006B5281" w:rsidRDefault="006B5281">
      <w:pPr>
        <w:rPr>
          <w:bCs/>
        </w:rPr>
      </w:pPr>
    </w:p>
    <w:p w14:paraId="69CE9A77" w14:textId="77777777" w:rsidR="006B5281" w:rsidRPr="006B5281" w:rsidRDefault="006B5281" w:rsidP="006B5281">
      <w:pPr>
        <w:rPr>
          <w:b/>
        </w:rPr>
      </w:pPr>
      <w:r w:rsidRPr="006B5281">
        <w:rPr>
          <w:b/>
        </w:rPr>
        <w:t xml:space="preserve">Planning </w:t>
      </w:r>
      <w:proofErr w:type="gramStart"/>
      <w:r w:rsidRPr="006B5281">
        <w:rPr>
          <w:b/>
        </w:rPr>
        <w:t>micro:bit</w:t>
      </w:r>
      <w:proofErr w:type="gramEnd"/>
      <w:r w:rsidRPr="006B5281">
        <w:rPr>
          <w:b/>
        </w:rPr>
        <w:t xml:space="preserve"> placement</w:t>
      </w:r>
    </w:p>
    <w:p w14:paraId="2389F459" w14:textId="77777777" w:rsidR="006B5281" w:rsidRPr="006B5281" w:rsidRDefault="006B5281" w:rsidP="006B5281">
      <w:pPr>
        <w:rPr>
          <w:bCs/>
        </w:rPr>
      </w:pPr>
      <w:r w:rsidRPr="006B5281">
        <w:rPr>
          <w:bCs/>
        </w:rPr>
        <w:t xml:space="preserve">Depending on the number of </w:t>
      </w:r>
      <w:proofErr w:type="gramStart"/>
      <w:r w:rsidRPr="006B5281">
        <w:rPr>
          <w:bCs/>
        </w:rPr>
        <w:t>micro:bits</w:t>
      </w:r>
      <w:proofErr w:type="gramEnd"/>
      <w:r w:rsidRPr="006B5281">
        <w:rPr>
          <w:bCs/>
        </w:rPr>
        <w:t xml:space="preserve"> and battery packs available to you, ask students to work in their groups to plan how to monitor lighting in several places: individual lights in a classroom, different rooms, storage areas or large cupboards. Guide students to consider where they will get good data: away from daylight / windows / people getting between the sensor and the light source. Questions include:</w:t>
      </w:r>
    </w:p>
    <w:p w14:paraId="1E62E4C0" w14:textId="77777777" w:rsidR="006B5281" w:rsidRPr="006B5281" w:rsidRDefault="006B5281" w:rsidP="006B5281">
      <w:pPr>
        <w:pStyle w:val="ListParagraph"/>
        <w:numPr>
          <w:ilvl w:val="0"/>
          <w:numId w:val="15"/>
        </w:numPr>
        <w:rPr>
          <w:bCs/>
        </w:rPr>
      </w:pPr>
      <w:r w:rsidRPr="006B5281">
        <w:rPr>
          <w:bCs/>
        </w:rPr>
        <w:t>Is daylight, sunrise or sunset a factor? Is it winter or summer? We want the timer to be triggered by electric lighting, not light coming in from windows.</w:t>
      </w:r>
    </w:p>
    <w:p w14:paraId="52EE69FF" w14:textId="77777777" w:rsidR="006B5281" w:rsidRPr="006B5281" w:rsidRDefault="006B5281" w:rsidP="006B5281">
      <w:pPr>
        <w:pStyle w:val="ListParagraph"/>
        <w:numPr>
          <w:ilvl w:val="0"/>
          <w:numId w:val="15"/>
        </w:numPr>
        <w:rPr>
          <w:bCs/>
        </w:rPr>
      </w:pPr>
      <w:r w:rsidRPr="006B5281">
        <w:rPr>
          <w:bCs/>
        </w:rPr>
        <w:t>Would people moving around the room affect readings?</w:t>
      </w:r>
    </w:p>
    <w:p w14:paraId="1F654A15" w14:textId="77777777" w:rsidR="006B5281" w:rsidRPr="006B5281" w:rsidRDefault="006B5281" w:rsidP="006B5281">
      <w:pPr>
        <w:pStyle w:val="ListParagraph"/>
        <w:numPr>
          <w:ilvl w:val="0"/>
          <w:numId w:val="15"/>
        </w:numPr>
        <w:rPr>
          <w:bCs/>
        </w:rPr>
      </w:pPr>
      <w:r w:rsidRPr="006B5281">
        <w:rPr>
          <w:bCs/>
        </w:rPr>
        <w:t>How do these factors affect where we place our data recorders?</w:t>
      </w:r>
    </w:p>
    <w:p w14:paraId="0BD7D76E" w14:textId="77777777" w:rsidR="006B5281" w:rsidRPr="006B5281" w:rsidRDefault="006B5281" w:rsidP="006B5281">
      <w:pPr>
        <w:pStyle w:val="ListParagraph"/>
        <w:numPr>
          <w:ilvl w:val="0"/>
          <w:numId w:val="15"/>
        </w:numPr>
        <w:rPr>
          <w:bCs/>
        </w:rPr>
      </w:pPr>
      <w:r w:rsidRPr="006B5281">
        <w:rPr>
          <w:bCs/>
        </w:rPr>
        <w:t xml:space="preserve">If the ceilings are high, it may be difficult to place sensors near light sources, how can we mitigate that? e.g. make cardboard shields for </w:t>
      </w:r>
      <w:proofErr w:type="gramStart"/>
      <w:r w:rsidRPr="006B5281">
        <w:rPr>
          <w:bCs/>
        </w:rPr>
        <w:t>micro:bit</w:t>
      </w:r>
      <w:proofErr w:type="gramEnd"/>
      <w:r w:rsidRPr="006B5281">
        <w:rPr>
          <w:bCs/>
        </w:rPr>
        <w:t xml:space="preserve"> to reduce light from windows, place micro:bits away from windows, place in windowless cupboards or storage areas.</w:t>
      </w:r>
    </w:p>
    <w:p w14:paraId="65AFF31E" w14:textId="2CD0033B" w:rsidR="006B5281" w:rsidRDefault="006B5281" w:rsidP="006B5281">
      <w:pPr>
        <w:rPr>
          <w:bCs/>
        </w:rPr>
      </w:pPr>
      <w:r w:rsidRPr="006B5281">
        <w:rPr>
          <w:bCs/>
        </w:rPr>
        <w:t xml:space="preserve">Ask students to draw maps of their classroom, school or home and annotate these to suggest good locations to place light energy monitors. </w:t>
      </w:r>
    </w:p>
    <w:p w14:paraId="18C7F53A" w14:textId="0D6091A4" w:rsidR="006B5281" w:rsidRDefault="006B5281">
      <w:pPr>
        <w:rPr>
          <w:bCs/>
        </w:rPr>
      </w:pPr>
    </w:p>
    <w:p w14:paraId="7876E332" w14:textId="77777777" w:rsidR="006B5281" w:rsidRPr="006B5281" w:rsidRDefault="006B5281" w:rsidP="006B5281">
      <w:pPr>
        <w:rPr>
          <w:b/>
        </w:rPr>
      </w:pPr>
      <w:r w:rsidRPr="006B5281">
        <w:rPr>
          <w:b/>
        </w:rPr>
        <w:t>Review</w:t>
      </w:r>
    </w:p>
    <w:p w14:paraId="4C8FA067" w14:textId="77777777" w:rsidR="006B5281" w:rsidRPr="006B5281" w:rsidRDefault="006B5281" w:rsidP="006B5281">
      <w:pPr>
        <w:rPr>
          <w:bCs/>
        </w:rPr>
      </w:pPr>
      <w:r w:rsidRPr="006B5281">
        <w:rPr>
          <w:bCs/>
        </w:rPr>
        <w:t>Invite students to present their maps and discuss similarities and differences amongst the groups.</w:t>
      </w:r>
    </w:p>
    <w:p w14:paraId="4CC006DC" w14:textId="28B3D802" w:rsidR="006B5281" w:rsidRDefault="006B5281" w:rsidP="006B5281">
      <w:pPr>
        <w:rPr>
          <w:bCs/>
        </w:rPr>
      </w:pPr>
      <w:r w:rsidRPr="006B5281">
        <w:rPr>
          <w:bCs/>
        </w:rPr>
        <w:t xml:space="preserve">Re-cap the learning objectives and look forward to the next lesson where students will take sample light readings in their chosen locations to calibrate a </w:t>
      </w:r>
      <w:proofErr w:type="gramStart"/>
      <w:r w:rsidRPr="006B5281">
        <w:rPr>
          <w:bCs/>
        </w:rPr>
        <w:t>micro:bit</w:t>
      </w:r>
      <w:proofErr w:type="gramEnd"/>
      <w:r w:rsidRPr="006B5281">
        <w:rPr>
          <w:bCs/>
        </w:rPr>
        <w:t xml:space="preserve"> light timer. </w:t>
      </w:r>
    </w:p>
    <w:p w14:paraId="4B35546C" w14:textId="2A910A2A" w:rsidR="006B5281" w:rsidRDefault="006B5281">
      <w:pPr>
        <w:rPr>
          <w:bCs/>
        </w:rPr>
      </w:pPr>
    </w:p>
    <w:p w14:paraId="04DDBA8B" w14:textId="65F2155E" w:rsidR="006B5281" w:rsidRPr="006B5281" w:rsidRDefault="006B5281" w:rsidP="006B5281">
      <w:pPr>
        <w:rPr>
          <w:b/>
        </w:rPr>
      </w:pPr>
      <w:r w:rsidRPr="006B5281">
        <w:rPr>
          <w:b/>
        </w:rPr>
        <w:t>Differentiation</w:t>
      </w:r>
    </w:p>
    <w:p w14:paraId="132AAFC9" w14:textId="77777777" w:rsidR="006B5281" w:rsidRPr="006B5281" w:rsidRDefault="006B5281" w:rsidP="006B5281">
      <w:pPr>
        <w:rPr>
          <w:bCs/>
        </w:rPr>
      </w:pPr>
    </w:p>
    <w:p w14:paraId="3849945B" w14:textId="67A6766D" w:rsidR="006B5281" w:rsidRPr="006B5281" w:rsidRDefault="006B5281" w:rsidP="006B5281">
      <w:pPr>
        <w:rPr>
          <w:bCs/>
        </w:rPr>
      </w:pPr>
      <w:r w:rsidRPr="006B5281">
        <w:rPr>
          <w:bCs/>
        </w:rPr>
        <w:t>Support</w:t>
      </w:r>
    </w:p>
    <w:p w14:paraId="79CD4B16" w14:textId="77777777" w:rsidR="006B5281" w:rsidRPr="006B5281" w:rsidRDefault="006B5281" w:rsidP="006B5281">
      <w:pPr>
        <w:pStyle w:val="ListParagraph"/>
        <w:numPr>
          <w:ilvl w:val="0"/>
          <w:numId w:val="16"/>
        </w:numPr>
        <w:rPr>
          <w:bCs/>
        </w:rPr>
      </w:pPr>
      <w:r w:rsidRPr="006B5281">
        <w:rPr>
          <w:bCs/>
        </w:rPr>
        <w:t>Students could be provided with ready printed maps along with a printed version of the questions they are asked to consider.</w:t>
      </w:r>
    </w:p>
    <w:p w14:paraId="53C677A3" w14:textId="77777777" w:rsidR="006B5281" w:rsidRPr="006B5281" w:rsidRDefault="006B5281" w:rsidP="006B5281">
      <w:pPr>
        <w:pStyle w:val="ListParagraph"/>
        <w:numPr>
          <w:ilvl w:val="0"/>
          <w:numId w:val="16"/>
        </w:numPr>
        <w:rPr>
          <w:bCs/>
        </w:rPr>
      </w:pPr>
      <w:r w:rsidRPr="006B5281">
        <w:rPr>
          <w:bCs/>
        </w:rPr>
        <w:t>Place students in supportive pairs or groups and encourage them to record everyone’s ideas.</w:t>
      </w:r>
    </w:p>
    <w:p w14:paraId="7FE890BC" w14:textId="77777777" w:rsidR="006B5281" w:rsidRPr="006B5281" w:rsidRDefault="006B5281" w:rsidP="006B5281">
      <w:pPr>
        <w:pStyle w:val="ListParagraph"/>
        <w:numPr>
          <w:ilvl w:val="0"/>
          <w:numId w:val="16"/>
        </w:numPr>
        <w:rPr>
          <w:bCs/>
        </w:rPr>
      </w:pPr>
      <w:r w:rsidRPr="006B5281">
        <w:rPr>
          <w:bCs/>
        </w:rPr>
        <w:t>Students could present their ideas in ways other than a written plan (</w:t>
      </w:r>
      <w:proofErr w:type="gramStart"/>
      <w:r w:rsidRPr="006B5281">
        <w:rPr>
          <w:bCs/>
        </w:rPr>
        <w:t>e.g.</w:t>
      </w:r>
      <w:proofErr w:type="gramEnd"/>
      <w:r w:rsidRPr="006B5281">
        <w:rPr>
          <w:bCs/>
        </w:rPr>
        <w:t xml:space="preserve"> a video)</w:t>
      </w:r>
    </w:p>
    <w:p w14:paraId="27C21296" w14:textId="7A2B5891" w:rsidR="006B5281" w:rsidRPr="006B5281" w:rsidRDefault="006B5281" w:rsidP="006B5281">
      <w:pPr>
        <w:rPr>
          <w:bCs/>
        </w:rPr>
      </w:pPr>
      <w:r w:rsidRPr="006B5281">
        <w:rPr>
          <w:bCs/>
        </w:rPr>
        <w:t>Stretch &amp; challenge</w:t>
      </w:r>
    </w:p>
    <w:p w14:paraId="5B4FDD5B" w14:textId="616C5F96" w:rsidR="006B5281" w:rsidRPr="006B5281" w:rsidRDefault="006B5281" w:rsidP="006B5281">
      <w:pPr>
        <w:pStyle w:val="ListParagraph"/>
        <w:numPr>
          <w:ilvl w:val="0"/>
          <w:numId w:val="17"/>
        </w:numPr>
        <w:rPr>
          <w:bCs/>
        </w:rPr>
      </w:pPr>
      <w:r w:rsidRPr="006B5281">
        <w:rPr>
          <w:bCs/>
        </w:rPr>
        <w:t xml:space="preserve">Students could consider measuring heat and electricity use using magnetism. For example the </w:t>
      </w:r>
      <w:proofErr w:type="gramStart"/>
      <w:r w:rsidRPr="006B5281">
        <w:rPr>
          <w:bCs/>
        </w:rPr>
        <w:t>https://energyinschools.co.uk/</w:t>
      </w:r>
      <w:r>
        <w:rPr>
          <w:bCs/>
        </w:rPr>
        <w:t xml:space="preserve"> </w:t>
      </w:r>
      <w:r w:rsidRPr="006B5281">
        <w:rPr>
          <w:bCs/>
        </w:rPr>
        <w:t xml:space="preserve"> project</w:t>
      </w:r>
      <w:proofErr w:type="gramEnd"/>
      <w:r w:rsidRPr="006B5281">
        <w:rPr>
          <w:bCs/>
        </w:rPr>
        <w:t xml:space="preserve"> uses micro:bits as sensors for heat and electromagnetic fields generated by electrical cables to monitor energy use.</w:t>
      </w:r>
    </w:p>
    <w:p w14:paraId="21EBD63C" w14:textId="77777777" w:rsidR="006B5281" w:rsidRPr="006B5281" w:rsidRDefault="006B5281" w:rsidP="006B5281">
      <w:pPr>
        <w:pStyle w:val="ListParagraph"/>
        <w:numPr>
          <w:ilvl w:val="0"/>
          <w:numId w:val="17"/>
        </w:numPr>
        <w:rPr>
          <w:bCs/>
        </w:rPr>
      </w:pPr>
      <w:r w:rsidRPr="006B5281">
        <w:rPr>
          <w:bCs/>
        </w:rPr>
        <w:t xml:space="preserve">Students could also plan how you could use the </w:t>
      </w:r>
      <w:proofErr w:type="spellStart"/>
      <w:proofErr w:type="gramStart"/>
      <w:r w:rsidRPr="006B5281">
        <w:rPr>
          <w:bCs/>
        </w:rPr>
        <w:t>micro:bit's</w:t>
      </w:r>
      <w:proofErr w:type="spellEnd"/>
      <w:proofErr w:type="gramEnd"/>
      <w:r w:rsidRPr="006B5281">
        <w:rPr>
          <w:bCs/>
        </w:rPr>
        <w:t xml:space="preserve"> temperature sensor and compass (magnetometer) to measure other kinds of energy use.</w:t>
      </w:r>
    </w:p>
    <w:p w14:paraId="193FABFA" w14:textId="6F867E08" w:rsidR="006B5281" w:rsidRPr="006B5281" w:rsidRDefault="006B5281" w:rsidP="006B5281">
      <w:pPr>
        <w:pStyle w:val="ListParagraph"/>
        <w:numPr>
          <w:ilvl w:val="0"/>
          <w:numId w:val="17"/>
        </w:numPr>
        <w:rPr>
          <w:bCs/>
        </w:rPr>
      </w:pPr>
      <w:r w:rsidRPr="006B5281">
        <w:rPr>
          <w:bCs/>
        </w:rPr>
        <w:t xml:space="preserve">They could also make use of the </w:t>
      </w:r>
      <w:proofErr w:type="spellStart"/>
      <w:proofErr w:type="gramStart"/>
      <w:r w:rsidRPr="006B5281">
        <w:rPr>
          <w:bCs/>
        </w:rPr>
        <w:t>micro:bit's</w:t>
      </w:r>
      <w:proofErr w:type="spellEnd"/>
      <w:proofErr w:type="gramEnd"/>
      <w:r w:rsidRPr="006B5281">
        <w:rPr>
          <w:bCs/>
        </w:rPr>
        <w:t xml:space="preserve"> radio function to collect data remotely.</w:t>
      </w:r>
    </w:p>
    <w:p w14:paraId="57FA9815" w14:textId="77777777" w:rsidR="006B5281" w:rsidRDefault="006B5281">
      <w:pPr>
        <w:rPr>
          <w:bCs/>
        </w:rPr>
      </w:pPr>
    </w:p>
    <w:p w14:paraId="5CAF59BE" w14:textId="4E12C77B" w:rsidR="006B5281" w:rsidRDefault="006B5281">
      <w:pPr>
        <w:rPr>
          <w:bCs/>
        </w:rPr>
      </w:pPr>
    </w:p>
    <w:p w14:paraId="417BA462" w14:textId="2F5C8087" w:rsidR="006B5281" w:rsidRDefault="006B5281">
      <w:pPr>
        <w:rPr>
          <w:bCs/>
        </w:rPr>
      </w:pPr>
    </w:p>
    <w:p w14:paraId="52A413A3" w14:textId="77777777" w:rsidR="006B5281" w:rsidRPr="006B5281" w:rsidRDefault="006B5281" w:rsidP="006B5281">
      <w:pPr>
        <w:rPr>
          <w:b/>
        </w:rPr>
      </w:pPr>
      <w:r w:rsidRPr="006B5281">
        <w:rPr>
          <w:b/>
        </w:rPr>
        <w:lastRenderedPageBreak/>
        <w:t>Opportunities for assessment</w:t>
      </w:r>
    </w:p>
    <w:p w14:paraId="4230860F" w14:textId="6B2D8897" w:rsidR="006B5281" w:rsidRPr="006B5281" w:rsidRDefault="006B5281" w:rsidP="006B5281">
      <w:pPr>
        <w:rPr>
          <w:bCs/>
        </w:rPr>
      </w:pPr>
      <w:r>
        <w:rPr>
          <w:bCs/>
        </w:rPr>
        <w:t>I</w:t>
      </w:r>
      <w:r w:rsidRPr="006B5281">
        <w:rPr>
          <w:bCs/>
        </w:rPr>
        <w:t>nformal assessment of students’ plans.</w:t>
      </w:r>
    </w:p>
    <w:p w14:paraId="74707B1C" w14:textId="77777777" w:rsidR="006B5281" w:rsidRPr="006B5281" w:rsidRDefault="006B5281" w:rsidP="006B5281">
      <w:pPr>
        <w:pStyle w:val="ListParagraph"/>
        <w:numPr>
          <w:ilvl w:val="0"/>
          <w:numId w:val="18"/>
        </w:numPr>
        <w:rPr>
          <w:bCs/>
        </w:rPr>
      </w:pPr>
      <w:r w:rsidRPr="006B5281">
        <w:rPr>
          <w:bCs/>
        </w:rPr>
        <w:t>Do they show understanding and application of the task?</w:t>
      </w:r>
    </w:p>
    <w:p w14:paraId="3D29800C" w14:textId="67F44AC0" w:rsidR="009722DB" w:rsidRPr="00ED71C4" w:rsidRDefault="006B5281" w:rsidP="00ED71C4">
      <w:pPr>
        <w:pStyle w:val="ListParagraph"/>
        <w:numPr>
          <w:ilvl w:val="0"/>
          <w:numId w:val="18"/>
        </w:numPr>
        <w:rPr>
          <w:bCs/>
        </w:rPr>
      </w:pPr>
      <w:r w:rsidRPr="006B5281">
        <w:rPr>
          <w:bCs/>
        </w:rPr>
        <w:t>Have they chosen and justified accessible locations where lighting is switched on and off at different times and hence could be measured?</w:t>
      </w:r>
    </w:p>
    <w:sectPr w:rsidR="009722DB" w:rsidRPr="00ED71C4" w:rsidSect="00E044BB">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6D2C" w14:textId="77777777" w:rsidR="00AE20BA" w:rsidRDefault="00AE20BA">
      <w:pPr>
        <w:spacing w:line="240" w:lineRule="auto"/>
      </w:pPr>
      <w:r>
        <w:separator/>
      </w:r>
    </w:p>
  </w:endnote>
  <w:endnote w:type="continuationSeparator" w:id="0">
    <w:p w14:paraId="43AB4C43" w14:textId="77777777" w:rsidR="00AE20BA" w:rsidRDefault="00AE2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694930"/>
      <w:docPartObj>
        <w:docPartGallery w:val="Page Numbers (Bottom of Page)"/>
        <w:docPartUnique/>
      </w:docPartObj>
    </w:sdtPr>
    <w:sdtEndPr>
      <w:rPr>
        <w:rStyle w:val="PageNumber"/>
      </w:rPr>
    </w:sdtEndPr>
    <w:sdtContent>
      <w:p w14:paraId="3887E8AF" w14:textId="15F584FE"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E1568" w14:textId="77777777" w:rsidR="001214B5" w:rsidRDefault="001214B5" w:rsidP="00121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876721"/>
      <w:docPartObj>
        <w:docPartGallery w:val="Page Numbers (Bottom of Page)"/>
        <w:docPartUnique/>
      </w:docPartObj>
    </w:sdtPr>
    <w:sdtEndPr>
      <w:rPr>
        <w:rStyle w:val="PageNumber"/>
      </w:rPr>
    </w:sdtEndPr>
    <w:sdtContent>
      <w:p w14:paraId="41F19FA1" w14:textId="5811221B"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D85768" w14:textId="334780A3" w:rsidR="009722DB" w:rsidRPr="001214B5" w:rsidRDefault="001214B5" w:rsidP="001214B5">
    <w:pPr>
      <w:ind w:right="360"/>
      <w:jc w:val="center"/>
      <w:rPr>
        <w:rFonts w:eastAsia="Times New Roman"/>
        <w:color w:val="000000"/>
        <w:sz w:val="18"/>
        <w:szCs w:val="18"/>
        <w:lang w:val="en-GB"/>
      </w:rPr>
    </w:pPr>
    <w:r w:rsidRPr="004E0388">
      <w:rPr>
        <w:b/>
        <w:bCs/>
        <w:sz w:val="18"/>
        <w:szCs w:val="18"/>
        <w:lang w:val="en-GB"/>
      </w:rPr>
      <w:t>Published by</w:t>
    </w:r>
    <w:r>
      <w:rPr>
        <w:b/>
        <w:bCs/>
        <w:sz w:val="18"/>
        <w:szCs w:val="18"/>
        <w:lang w:val="en-GB"/>
      </w:rPr>
      <w:t xml:space="preserve"> </w:t>
    </w:r>
    <w:r w:rsidRPr="00404705">
      <w:rPr>
        <w:b/>
        <w:bCs/>
        <w:sz w:val="18"/>
        <w:szCs w:val="18"/>
      </w:rPr>
      <w:t>Micro:bit Educational Foundation</w:t>
    </w:r>
    <w:r w:rsidRPr="004E0388">
      <w:rPr>
        <w:b/>
        <w:bCs/>
        <w:sz w:val="18"/>
        <w:szCs w:val="18"/>
        <w:lang w:val="en-GB"/>
      </w:rPr>
      <w:t xml:space="preserve"> </w:t>
    </w:r>
    <w:hyperlink r:id="rId1" w:history="1">
      <w:r w:rsidRPr="004E0388">
        <w:rPr>
          <w:rStyle w:val="Hyperlink"/>
          <w:b/>
          <w:bCs/>
          <w:sz w:val="18"/>
          <w:szCs w:val="18"/>
          <w:lang w:val="en-GB"/>
        </w:rPr>
        <w:t>microbit.org</w:t>
      </w:r>
    </w:hyperlink>
    <w:r>
      <w:rPr>
        <w:sz w:val="18"/>
        <w:szCs w:val="18"/>
        <w:lang w:val="en-GB"/>
      </w:rPr>
      <w:br/>
    </w:r>
    <w:r w:rsidRPr="004E0388">
      <w:rPr>
        <w:sz w:val="18"/>
        <w:szCs w:val="18"/>
        <w:lang w:val="en-GB"/>
      </w:rPr>
      <w:t xml:space="preserve">Licence: </w:t>
    </w:r>
    <w:r w:rsidRPr="004E0388">
      <w:rPr>
        <w:rFonts w:eastAsia="Times New Roman"/>
        <w:color w:val="000000"/>
        <w:sz w:val="18"/>
        <w:szCs w:val="18"/>
        <w:lang w:val="en-GB"/>
      </w:rPr>
      <w:t>Attribution-</w:t>
    </w:r>
    <w:proofErr w:type="spellStart"/>
    <w:r w:rsidRPr="004E0388">
      <w:rPr>
        <w:rFonts w:eastAsia="Times New Roman"/>
        <w:color w:val="000000"/>
        <w:sz w:val="18"/>
        <w:szCs w:val="18"/>
        <w:lang w:val="en-GB"/>
      </w:rPr>
      <w:t>ShareAlike</w:t>
    </w:r>
    <w:proofErr w:type="spellEnd"/>
    <w:r w:rsidRPr="004E0388">
      <w:rPr>
        <w:rFonts w:eastAsia="Times New Roman"/>
        <w:color w:val="000000"/>
        <w:sz w:val="18"/>
        <w:szCs w:val="18"/>
        <w:lang w:val="en-GB"/>
      </w:rPr>
      <w:t xml:space="preserve"> 4.0 International </w:t>
    </w:r>
    <w:hyperlink r:id="rId2" w:history="1">
      <w:r w:rsidRPr="004E0388">
        <w:rPr>
          <w:rStyle w:val="Hyperlink"/>
          <w:rFonts w:eastAsia="Times New Roman"/>
          <w:sz w:val="18"/>
          <w:szCs w:val="18"/>
          <w:lang w:val="en-GB"/>
        </w:rPr>
        <w:t>(CC BY-SA 4.0)</w:t>
      </w:r>
    </w:hyperlink>
    <w:r w:rsidRPr="001214B5">
      <w:rPr>
        <w:rFonts w:eastAsia="Times New Roman"/>
        <w:color w:val="000000"/>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09D3" w14:textId="77777777" w:rsidR="00F37AB9" w:rsidRDefault="00F3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E9F4" w14:textId="77777777" w:rsidR="00AE20BA" w:rsidRDefault="00AE20BA">
      <w:pPr>
        <w:spacing w:line="240" w:lineRule="auto"/>
      </w:pPr>
      <w:r>
        <w:separator/>
      </w:r>
    </w:p>
  </w:footnote>
  <w:footnote w:type="continuationSeparator" w:id="0">
    <w:p w14:paraId="508C2B98" w14:textId="77777777" w:rsidR="00AE20BA" w:rsidRDefault="00AE2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85AD" w14:textId="77777777" w:rsidR="00D827BC" w:rsidRDefault="00D8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D42" w14:textId="77777777" w:rsidR="00D827BC" w:rsidRDefault="00D82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C5D4" w14:textId="77777777" w:rsidR="00D827BC" w:rsidRDefault="00D8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AF"/>
    <w:multiLevelType w:val="multilevel"/>
    <w:tmpl w:val="9142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6098"/>
    <w:multiLevelType w:val="multilevel"/>
    <w:tmpl w:val="BF66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F0544"/>
    <w:multiLevelType w:val="hybridMultilevel"/>
    <w:tmpl w:val="83B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43DCE"/>
    <w:multiLevelType w:val="multilevel"/>
    <w:tmpl w:val="B060E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1B7546"/>
    <w:multiLevelType w:val="hybridMultilevel"/>
    <w:tmpl w:val="858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6EDC"/>
    <w:multiLevelType w:val="multilevel"/>
    <w:tmpl w:val="5E08D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1556BC"/>
    <w:multiLevelType w:val="multilevel"/>
    <w:tmpl w:val="DB20ED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6F454E"/>
    <w:multiLevelType w:val="hybridMultilevel"/>
    <w:tmpl w:val="1594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578D0"/>
    <w:multiLevelType w:val="multilevel"/>
    <w:tmpl w:val="3B6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AD0698"/>
    <w:multiLevelType w:val="multilevel"/>
    <w:tmpl w:val="4F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101B19"/>
    <w:multiLevelType w:val="multilevel"/>
    <w:tmpl w:val="ADBE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6D4588"/>
    <w:multiLevelType w:val="hybridMultilevel"/>
    <w:tmpl w:val="52CE2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40A80"/>
    <w:multiLevelType w:val="hybridMultilevel"/>
    <w:tmpl w:val="160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D7C89"/>
    <w:multiLevelType w:val="hybridMultilevel"/>
    <w:tmpl w:val="B2CA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784EEA"/>
    <w:multiLevelType w:val="hybridMultilevel"/>
    <w:tmpl w:val="7708F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0316A"/>
    <w:multiLevelType w:val="hybridMultilevel"/>
    <w:tmpl w:val="F4AC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E7A7B"/>
    <w:multiLevelType w:val="multilevel"/>
    <w:tmpl w:val="3582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191F53"/>
    <w:multiLevelType w:val="hybridMultilevel"/>
    <w:tmpl w:val="C186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10"/>
  </w:num>
  <w:num w:numId="5">
    <w:abstractNumId w:val="8"/>
  </w:num>
  <w:num w:numId="6">
    <w:abstractNumId w:val="5"/>
  </w:num>
  <w:num w:numId="7">
    <w:abstractNumId w:val="0"/>
  </w:num>
  <w:num w:numId="8">
    <w:abstractNumId w:val="1"/>
  </w:num>
  <w:num w:numId="9">
    <w:abstractNumId w:val="9"/>
  </w:num>
  <w:num w:numId="10">
    <w:abstractNumId w:val="12"/>
  </w:num>
  <w:num w:numId="11">
    <w:abstractNumId w:val="11"/>
  </w:num>
  <w:num w:numId="12">
    <w:abstractNumId w:val="14"/>
  </w:num>
  <w:num w:numId="13">
    <w:abstractNumId w:val="2"/>
  </w:num>
  <w:num w:numId="14">
    <w:abstractNumId w:val="4"/>
  </w:num>
  <w:num w:numId="15">
    <w:abstractNumId w:val="7"/>
  </w:num>
  <w:num w:numId="16">
    <w:abstractNumId w:val="1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DB"/>
    <w:rsid w:val="00024DE8"/>
    <w:rsid w:val="001214B5"/>
    <w:rsid w:val="0017503D"/>
    <w:rsid w:val="001A5DE7"/>
    <w:rsid w:val="002B5DDF"/>
    <w:rsid w:val="002F62A1"/>
    <w:rsid w:val="00380E80"/>
    <w:rsid w:val="00393CE0"/>
    <w:rsid w:val="00422BC1"/>
    <w:rsid w:val="004809CD"/>
    <w:rsid w:val="006145DF"/>
    <w:rsid w:val="00625473"/>
    <w:rsid w:val="006B5281"/>
    <w:rsid w:val="00710C68"/>
    <w:rsid w:val="00832B12"/>
    <w:rsid w:val="00937A4B"/>
    <w:rsid w:val="0095562C"/>
    <w:rsid w:val="009722DB"/>
    <w:rsid w:val="00A15CAB"/>
    <w:rsid w:val="00AE20BA"/>
    <w:rsid w:val="00B60AFB"/>
    <w:rsid w:val="00B80D4E"/>
    <w:rsid w:val="00BB3B27"/>
    <w:rsid w:val="00C01C17"/>
    <w:rsid w:val="00D827BC"/>
    <w:rsid w:val="00E044BB"/>
    <w:rsid w:val="00E3175E"/>
    <w:rsid w:val="00E35FB2"/>
    <w:rsid w:val="00ED705D"/>
    <w:rsid w:val="00ED71C4"/>
    <w:rsid w:val="00F3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61931"/>
  <w15:docId w15:val="{3E9D90D5-C104-3B41-BF04-F8CE57E1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27BC"/>
    <w:pPr>
      <w:tabs>
        <w:tab w:val="center" w:pos="4680"/>
        <w:tab w:val="right" w:pos="9360"/>
      </w:tabs>
      <w:spacing w:line="240" w:lineRule="auto"/>
    </w:pPr>
  </w:style>
  <w:style w:type="character" w:customStyle="1" w:styleId="HeaderChar">
    <w:name w:val="Header Char"/>
    <w:basedOn w:val="DefaultParagraphFont"/>
    <w:link w:val="Header"/>
    <w:uiPriority w:val="99"/>
    <w:rsid w:val="00D827BC"/>
  </w:style>
  <w:style w:type="paragraph" w:styleId="Footer">
    <w:name w:val="footer"/>
    <w:basedOn w:val="Normal"/>
    <w:link w:val="FooterChar"/>
    <w:uiPriority w:val="99"/>
    <w:unhideWhenUsed/>
    <w:rsid w:val="00D827BC"/>
    <w:pPr>
      <w:tabs>
        <w:tab w:val="center" w:pos="4680"/>
        <w:tab w:val="right" w:pos="9360"/>
      </w:tabs>
      <w:spacing w:line="240" w:lineRule="auto"/>
    </w:pPr>
  </w:style>
  <w:style w:type="character" w:customStyle="1" w:styleId="FooterChar">
    <w:name w:val="Footer Char"/>
    <w:basedOn w:val="DefaultParagraphFont"/>
    <w:link w:val="Footer"/>
    <w:uiPriority w:val="99"/>
    <w:rsid w:val="00D827BC"/>
  </w:style>
  <w:style w:type="character" w:styleId="Hyperlink">
    <w:name w:val="Hyperlink"/>
    <w:basedOn w:val="DefaultParagraphFont"/>
    <w:uiPriority w:val="99"/>
    <w:unhideWhenUsed/>
    <w:rsid w:val="001214B5"/>
    <w:rPr>
      <w:color w:val="0000FF" w:themeColor="hyperlink"/>
      <w:u w:val="single"/>
    </w:rPr>
  </w:style>
  <w:style w:type="character" w:styleId="PageNumber">
    <w:name w:val="page number"/>
    <w:basedOn w:val="DefaultParagraphFont"/>
    <w:uiPriority w:val="99"/>
    <w:semiHidden/>
    <w:unhideWhenUsed/>
    <w:rsid w:val="001214B5"/>
  </w:style>
  <w:style w:type="paragraph" w:styleId="ListParagraph">
    <w:name w:val="List Paragraph"/>
    <w:basedOn w:val="Normal"/>
    <w:uiPriority w:val="34"/>
    <w:qFormat/>
    <w:rsid w:val="006B5281"/>
    <w:pPr>
      <w:ind w:left="720"/>
      <w:contextualSpacing/>
    </w:pPr>
  </w:style>
  <w:style w:type="character" w:styleId="UnresolvedMention">
    <w:name w:val="Unresolved Mention"/>
    <w:basedOn w:val="DefaultParagraphFont"/>
    <w:uiPriority w:val="99"/>
    <w:semiHidden/>
    <w:unhideWhenUsed/>
    <w:rsid w:val="006B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7351">
      <w:bodyDiv w:val="1"/>
      <w:marLeft w:val="0"/>
      <w:marRight w:val="0"/>
      <w:marTop w:val="0"/>
      <w:marBottom w:val="0"/>
      <w:divBdr>
        <w:top w:val="none" w:sz="0" w:space="0" w:color="auto"/>
        <w:left w:val="none" w:sz="0" w:space="0" w:color="auto"/>
        <w:bottom w:val="none" w:sz="0" w:space="0" w:color="auto"/>
        <w:right w:val="none" w:sz="0" w:space="0" w:color="auto"/>
      </w:divBdr>
      <w:divsChild>
        <w:div w:id="935480319">
          <w:marLeft w:val="0"/>
          <w:marRight w:val="0"/>
          <w:marTop w:val="0"/>
          <w:marBottom w:val="0"/>
          <w:divBdr>
            <w:top w:val="none" w:sz="0" w:space="0" w:color="auto"/>
            <w:left w:val="none" w:sz="0" w:space="0" w:color="auto"/>
            <w:bottom w:val="none" w:sz="0" w:space="0" w:color="auto"/>
            <w:right w:val="none" w:sz="0" w:space="0" w:color="auto"/>
          </w:divBdr>
        </w:div>
        <w:div w:id="1342968944">
          <w:marLeft w:val="0"/>
          <w:marRight w:val="0"/>
          <w:marTop w:val="0"/>
          <w:marBottom w:val="0"/>
          <w:divBdr>
            <w:top w:val="none" w:sz="0" w:space="0" w:color="auto"/>
            <w:left w:val="none" w:sz="0" w:space="0" w:color="auto"/>
            <w:bottom w:val="none" w:sz="0" w:space="0" w:color="auto"/>
            <w:right w:val="none" w:sz="0" w:space="0" w:color="auto"/>
          </w:divBdr>
        </w:div>
      </w:divsChild>
    </w:div>
    <w:div w:id="1077292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8268">
          <w:marLeft w:val="0"/>
          <w:marRight w:val="0"/>
          <w:marTop w:val="0"/>
          <w:marBottom w:val="0"/>
          <w:divBdr>
            <w:top w:val="none" w:sz="0" w:space="0" w:color="auto"/>
            <w:left w:val="none" w:sz="0" w:space="0" w:color="auto"/>
            <w:bottom w:val="none" w:sz="0" w:space="0" w:color="auto"/>
            <w:right w:val="none" w:sz="0" w:space="0" w:color="auto"/>
          </w:divBdr>
        </w:div>
        <w:div w:id="1989626660">
          <w:marLeft w:val="0"/>
          <w:marRight w:val="0"/>
          <w:marTop w:val="0"/>
          <w:marBottom w:val="0"/>
          <w:divBdr>
            <w:top w:val="none" w:sz="0" w:space="0" w:color="auto"/>
            <w:left w:val="none" w:sz="0" w:space="0" w:color="auto"/>
            <w:bottom w:val="none" w:sz="0" w:space="0" w:color="auto"/>
            <w:right w:val="none" w:sz="0" w:space="0" w:color="auto"/>
          </w:divBdr>
        </w:div>
      </w:divsChild>
    </w:div>
    <w:div w:id="1407341748">
      <w:bodyDiv w:val="1"/>
      <w:marLeft w:val="0"/>
      <w:marRight w:val="0"/>
      <w:marTop w:val="0"/>
      <w:marBottom w:val="0"/>
      <w:divBdr>
        <w:top w:val="none" w:sz="0" w:space="0" w:color="auto"/>
        <w:left w:val="none" w:sz="0" w:space="0" w:color="auto"/>
        <w:bottom w:val="none" w:sz="0" w:space="0" w:color="auto"/>
        <w:right w:val="none" w:sz="0" w:space="0" w:color="auto"/>
      </w:divBdr>
      <w:divsChild>
        <w:div w:id="1385443878">
          <w:marLeft w:val="0"/>
          <w:marRight w:val="0"/>
          <w:marTop w:val="300"/>
          <w:marBottom w:val="300"/>
          <w:divBdr>
            <w:top w:val="none" w:sz="0" w:space="0" w:color="auto"/>
            <w:left w:val="none" w:sz="0" w:space="0" w:color="auto"/>
            <w:bottom w:val="none" w:sz="0" w:space="0" w:color="auto"/>
            <w:right w:val="none" w:sz="0" w:space="0" w:color="auto"/>
          </w:divBdr>
        </w:div>
        <w:div w:id="928588485">
          <w:marLeft w:val="0"/>
          <w:marRight w:val="0"/>
          <w:marTop w:val="30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hyperlink" Target="https://microb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Micro:bit Educational Foundation</dc:creator>
  <cp:keywords/>
  <dc:description/>
  <cp:lastModifiedBy>Lay, Danielle</cp:lastModifiedBy>
  <cp:revision>3</cp:revision>
  <dcterms:created xsi:type="dcterms:W3CDTF">2023-09-14T13:29:00Z</dcterms:created>
  <dcterms:modified xsi:type="dcterms:W3CDTF">2023-09-14T20:14:00Z</dcterms:modified>
  <cp:category/>
</cp:coreProperties>
</file>