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5AFD" w14:textId="77777777" w:rsidR="00B84155" w:rsidRDefault="002D20A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6BE870" wp14:editId="23C0C823">
            <wp:simplePos x="0" y="0"/>
            <wp:positionH relativeFrom="margin">
              <wp:posOffset>1971675</wp:posOffset>
            </wp:positionH>
            <wp:positionV relativeFrom="margin">
              <wp:posOffset>-523875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D16857" w14:textId="77777777" w:rsidR="00B84155" w:rsidRDefault="00B84155"/>
    <w:p w14:paraId="129C8F93" w14:textId="77777777" w:rsidR="00B84155" w:rsidRDefault="00B84155"/>
    <w:p w14:paraId="1B3CB633" w14:textId="77777777" w:rsidR="00B84155" w:rsidRDefault="00FE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President </w:t>
      </w:r>
      <w:r>
        <w:rPr>
          <w:b/>
          <w:sz w:val="28"/>
          <w:szCs w:val="28"/>
        </w:rPr>
        <w:t>Role Description</w:t>
      </w:r>
    </w:p>
    <w:p w14:paraId="0326740F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753F1965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speak </w:t>
      </w:r>
      <w:r>
        <w:rPr>
          <w:sz w:val="24"/>
          <w:szCs w:val="24"/>
        </w:rPr>
        <w:t xml:space="preserve">well in </w:t>
      </w:r>
      <w:r>
        <w:rPr>
          <w:color w:val="000000"/>
          <w:sz w:val="24"/>
          <w:szCs w:val="24"/>
        </w:rPr>
        <w:t>front of others</w:t>
      </w:r>
    </w:p>
    <w:p w14:paraId="10BE2F82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Demonstrates previous experience held in leadership positions </w:t>
      </w:r>
    </w:p>
    <w:p w14:paraId="6B314359" w14:textId="77777777" w:rsidR="00B84155" w:rsidRDefault="002D20A3" w:rsidP="00FE38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Knowledge of Parliamentary Procedure </w:t>
      </w:r>
    </w:p>
    <w:p w14:paraId="5BF1A537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605C20CB" w14:textId="77777777" w:rsidR="00B84155" w:rsidRDefault="00FE3820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sz w:val="24"/>
          <w:szCs w:val="24"/>
        </w:rPr>
        <w:t>Organization and t</w:t>
      </w:r>
      <w:r w:rsidR="002D20A3">
        <w:rPr>
          <w:sz w:val="24"/>
          <w:szCs w:val="24"/>
        </w:rPr>
        <w:t xml:space="preserve">ime </w:t>
      </w:r>
      <w:r>
        <w:rPr>
          <w:sz w:val="24"/>
          <w:szCs w:val="24"/>
        </w:rPr>
        <w:t>m</w:t>
      </w:r>
      <w:r w:rsidR="002D20A3">
        <w:rPr>
          <w:sz w:val="24"/>
          <w:szCs w:val="24"/>
        </w:rPr>
        <w:t xml:space="preserve">anagement </w:t>
      </w:r>
    </w:p>
    <w:p w14:paraId="49630894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774CE0C4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Reliable</w:t>
      </w:r>
    </w:p>
    <w:p w14:paraId="5B57B896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lead your peers</w:t>
      </w:r>
    </w:p>
    <w:p w14:paraId="4F513639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work well with adult advisors </w:t>
      </w:r>
    </w:p>
    <w:p w14:paraId="7999F97A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2304B62F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Exhibit good leadership qualities and serve as a role model to the members of 4-H.</w:t>
      </w:r>
    </w:p>
    <w:p w14:paraId="06CDDC1B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Work with Jr. Leaders and the adult advisor(s) to plan a fun and interesting program.</w:t>
      </w:r>
    </w:p>
    <w:p w14:paraId="22819FAC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A day or two ahead, check on arrangements for the meeting. See that everyone </w:t>
      </w:r>
      <w:r>
        <w:t xml:space="preserve">on the officer team </w:t>
      </w:r>
      <w:r>
        <w:rPr>
          <w:color w:val="000000"/>
        </w:rPr>
        <w:t>is ready.</w:t>
      </w:r>
    </w:p>
    <w:p w14:paraId="61D7553C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Become familiar with business to be acted on at each meeting. This might include checking with committee chair</w:t>
      </w:r>
      <w:r w:rsidR="00FE3820">
        <w:rPr>
          <w:color w:val="000000"/>
        </w:rPr>
        <w:t>s</w:t>
      </w:r>
      <w:r>
        <w:rPr>
          <w:color w:val="000000"/>
        </w:rPr>
        <w:t xml:space="preserve">, other officers, and adult advisors. For a final check, adult advisors and the officers may have a huddle just before the meeting is called to order.  </w:t>
      </w:r>
    </w:p>
    <w:p w14:paraId="1CEDD124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Call the meeting to order on time and end on time. Be prompt and make the meeting fun.</w:t>
      </w:r>
    </w:p>
    <w:p w14:paraId="6A7D0C98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Speak clearly and loudly enough for all to hear. </w:t>
      </w:r>
    </w:p>
    <w:p w14:paraId="5A591E1A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Use basic parliamentary procedure as a tool to conduct effective, orderly meetings.</w:t>
      </w:r>
    </w:p>
    <w:p w14:paraId="27E4A117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Call for a motion on any question that needs a decision. Encourage discussion to bring out the various points of view so that each individual can help make a decision. Encourage all members to take part in the meeting. </w:t>
      </w:r>
    </w:p>
    <w:p w14:paraId="0904BA70" w14:textId="77777777" w:rsidR="00B84155" w:rsidRDefault="002D20A3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Be impartial. You may cast the deciding vote in case of a tie.</w:t>
      </w:r>
    </w:p>
    <w:p w14:paraId="15710E51" w14:textId="77777777" w:rsidR="00B84155" w:rsidRDefault="00FE3820" w:rsidP="00FE38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b/>
          <w:color w:val="000000"/>
          <w:sz w:val="24"/>
          <w:szCs w:val="24"/>
        </w:rPr>
      </w:pPr>
      <w:r>
        <w:rPr>
          <w:color w:val="000000"/>
        </w:rPr>
        <w:t>Ensure</w:t>
      </w:r>
      <w:r w:rsidR="002D20A3">
        <w:rPr>
          <w:color w:val="000000"/>
        </w:rPr>
        <w:t xml:space="preserve"> the election of officers.</w:t>
      </w:r>
    </w:p>
    <w:p w14:paraId="2D3EF2AC" w14:textId="77777777" w:rsidR="00B84155" w:rsidRDefault="002D20A3" w:rsidP="00FE3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you will gain from this:</w:t>
      </w:r>
    </w:p>
    <w:p w14:paraId="62F081A1" w14:textId="77777777" w:rsidR="00FE3820" w:rsidRDefault="00FE3820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3FA9F2D4" w14:textId="77777777" w:rsidR="00B84155" w:rsidRDefault="00FE3820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 s</w:t>
      </w:r>
      <w:r w:rsidR="002D20A3">
        <w:rPr>
          <w:color w:val="000000"/>
          <w:sz w:val="24"/>
          <w:szCs w:val="24"/>
        </w:rPr>
        <w:t xml:space="preserve">peaking </w:t>
      </w:r>
      <w:r>
        <w:rPr>
          <w:color w:val="000000"/>
          <w:sz w:val="24"/>
          <w:szCs w:val="24"/>
        </w:rPr>
        <w:t>s</w:t>
      </w:r>
      <w:r w:rsidR="002D20A3">
        <w:rPr>
          <w:color w:val="000000"/>
          <w:sz w:val="24"/>
          <w:szCs w:val="24"/>
        </w:rPr>
        <w:t>kills</w:t>
      </w:r>
    </w:p>
    <w:p w14:paraId="75D573B9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Better understanding of Parliamentary Procedure</w:t>
      </w:r>
    </w:p>
    <w:p w14:paraId="18C56FB4" w14:textId="77777777" w:rsidR="00B84155" w:rsidRDefault="002D20A3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problem solve </w:t>
      </w:r>
    </w:p>
    <w:p w14:paraId="695B0AA7" w14:textId="77777777" w:rsidR="00B84155" w:rsidRDefault="00313718" w:rsidP="00FE38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Organizational and team</w:t>
      </w:r>
      <w:r w:rsidR="002D20A3">
        <w:rPr>
          <w:color w:val="000000"/>
          <w:sz w:val="24"/>
          <w:szCs w:val="24"/>
        </w:rPr>
        <w:t xml:space="preserve">work skills </w:t>
      </w:r>
    </w:p>
    <w:p w14:paraId="64B4A6B2" w14:textId="77777777" w:rsidR="009306E0" w:rsidRDefault="009306E0" w:rsidP="00FF665D"/>
    <w:sectPr w:rsidR="009306E0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2430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72CF241E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095E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AB4595" wp14:editId="46994A0F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0B41C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76E8299D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43916B90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3CD85325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AA14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7955B746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5B080F"/>
    <w:rsid w:val="007A7C67"/>
    <w:rsid w:val="009306E0"/>
    <w:rsid w:val="00992A2C"/>
    <w:rsid w:val="00B84155"/>
    <w:rsid w:val="00C5485D"/>
    <w:rsid w:val="00D0064E"/>
    <w:rsid w:val="00E31F5D"/>
    <w:rsid w:val="00F630A4"/>
    <w:rsid w:val="00F82768"/>
    <w:rsid w:val="00FE382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2D47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Claire Elyse Crum</cp:lastModifiedBy>
  <cp:revision>2</cp:revision>
  <dcterms:created xsi:type="dcterms:W3CDTF">2024-09-23T15:57:00Z</dcterms:created>
  <dcterms:modified xsi:type="dcterms:W3CDTF">2024-09-23T15:57:00Z</dcterms:modified>
</cp:coreProperties>
</file>