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7FAF" w14:textId="152F2BFD" w:rsidR="00F15428" w:rsidRPr="003A5EEA" w:rsidRDefault="003A5EEA" w:rsidP="003A5EEA">
      <w:pPr>
        <w:pStyle w:val="Heading1"/>
        <w:ind w:left="0"/>
        <w:contextualSpacing/>
        <w:jc w:val="center"/>
        <w:rPr>
          <w:color w:val="auto"/>
          <w:u w:val="single"/>
        </w:rPr>
      </w:pPr>
      <w:r w:rsidRPr="003A5EEA">
        <w:rPr>
          <w:color w:val="auto"/>
          <w:u w:val="single"/>
        </w:rPr>
        <w:t>Do Your Own Thing</w:t>
      </w:r>
    </w:p>
    <w:p w14:paraId="4DB7442E" w14:textId="36B295E4" w:rsidR="003A5EEA" w:rsidRPr="003A5EEA" w:rsidRDefault="003A5EEA" w:rsidP="003A5EEA">
      <w:pPr>
        <w:ind w:left="0"/>
        <w:contextualSpacing/>
        <w:jc w:val="center"/>
        <w:rPr>
          <w:sz w:val="24"/>
          <w:szCs w:val="28"/>
        </w:rPr>
      </w:pPr>
      <w:r w:rsidRPr="003A5EEA">
        <w:rPr>
          <w:sz w:val="24"/>
          <w:szCs w:val="28"/>
        </w:rPr>
        <w:t>(2025 Clay County 4-H Project)</w:t>
      </w:r>
    </w:p>
    <w:p w14:paraId="1D7F4405" w14:textId="77777777" w:rsidR="006424DC" w:rsidRPr="006424DC" w:rsidRDefault="006424DC" w:rsidP="003A5EEA">
      <w:pPr>
        <w:ind w:left="0"/>
        <w:contextualSpacing/>
      </w:pPr>
    </w:p>
    <w:p w14:paraId="4B7947DF" w14:textId="77777777" w:rsidR="00F15428" w:rsidRPr="00F15428" w:rsidRDefault="00F15428" w:rsidP="00F15428">
      <w:pPr>
        <w:ind w:left="0"/>
        <w:contextualSpacing/>
      </w:pPr>
      <w:r w:rsidRPr="00F15428">
        <w:rPr>
          <w:rStyle w:val="Heading2Char"/>
          <w:b w:val="0"/>
          <w:bCs/>
        </w:rPr>
        <w:t>Description:</w:t>
      </w:r>
      <w:r w:rsidRPr="00F15428">
        <w:t xml:space="preserve"> </w:t>
      </w:r>
    </w:p>
    <w:p w14:paraId="48EDD141" w14:textId="7E121180" w:rsidR="006424DC" w:rsidRDefault="003A5EEA" w:rsidP="00632C5D">
      <w:pPr>
        <w:ind w:left="0" w:firstLine="720"/>
        <w:contextualSpacing/>
        <w:rPr>
          <w:rFonts w:cs="Arial"/>
          <w:color w:val="000000"/>
          <w:sz w:val="22"/>
          <w:szCs w:val="22"/>
          <w:shd w:val="clear" w:color="auto" w:fill="FFFFFF"/>
        </w:rPr>
      </w:pPr>
      <w:r w:rsidRPr="003A5EEA">
        <w:rPr>
          <w:rFonts w:cs="Arial"/>
          <w:color w:val="000000"/>
          <w:sz w:val="22"/>
          <w:szCs w:val="22"/>
          <w:shd w:val="clear" w:color="auto" w:fill="FFFFFF"/>
        </w:rPr>
        <w:t>With the help of adult guidance, young people can determine their own projects.  The Do Your Own Thing project allows youth to participate in a project that may not be included in the current 4-H program.  Such projects can be developed to expand a current interest or to explore a new field.  This particular project encourages the use and development of individual abilities and creativity.</w:t>
      </w:r>
    </w:p>
    <w:p w14:paraId="163663A6" w14:textId="77777777" w:rsidR="003A5EEA" w:rsidRPr="003A5EEA" w:rsidRDefault="003A5EEA" w:rsidP="00632C5D">
      <w:pPr>
        <w:ind w:left="0" w:firstLine="720"/>
        <w:contextualSpacing/>
        <w:rPr>
          <w:rFonts w:cstheme="minorHAnsi"/>
          <w:sz w:val="22"/>
          <w:szCs w:val="22"/>
        </w:rPr>
      </w:pPr>
    </w:p>
    <w:p w14:paraId="1E58E8A1" w14:textId="77777777" w:rsidR="00F15428" w:rsidRPr="00F15428" w:rsidRDefault="00F15428" w:rsidP="00F15428">
      <w:pPr>
        <w:ind w:left="0"/>
        <w:contextualSpacing/>
        <w:rPr>
          <w:rStyle w:val="Heading2Char"/>
          <w:b w:val="0"/>
          <w:bCs/>
        </w:rPr>
      </w:pPr>
      <w:r w:rsidRPr="00F15428">
        <w:rPr>
          <w:rStyle w:val="Heading2Char"/>
          <w:b w:val="0"/>
          <w:bCs/>
        </w:rPr>
        <w:t>State Fair Entries:</w:t>
      </w:r>
    </w:p>
    <w:p w14:paraId="53E11AEA" w14:textId="5F3265BD" w:rsidR="00F15428" w:rsidRDefault="00F67029" w:rsidP="00632C5D">
      <w:pPr>
        <w:ind w:left="0" w:firstLine="720"/>
        <w:contextualSpacing/>
        <w:rPr>
          <w:rStyle w:val="Heading2Char"/>
          <w:rFonts w:eastAsiaTheme="minorEastAsia" w:cstheme="minorBidi"/>
          <w:b w:val="0"/>
          <w:sz w:val="22"/>
          <w:szCs w:val="22"/>
        </w:rPr>
      </w:pPr>
      <w:r>
        <w:rPr>
          <w:rStyle w:val="Heading2Char"/>
          <w:rFonts w:eastAsiaTheme="minorEastAsia" w:cstheme="minorBidi"/>
          <w:b w:val="0"/>
          <w:sz w:val="22"/>
          <w:szCs w:val="22"/>
        </w:rPr>
        <w:t>None</w:t>
      </w:r>
    </w:p>
    <w:p w14:paraId="108F95A7" w14:textId="77777777" w:rsidR="006424DC" w:rsidRPr="00F15428" w:rsidRDefault="006424DC" w:rsidP="00632C5D">
      <w:pPr>
        <w:ind w:left="0" w:firstLine="720"/>
        <w:contextualSpacing/>
        <w:rPr>
          <w:rStyle w:val="Heading2Char"/>
          <w:rFonts w:eastAsiaTheme="minorEastAsia" w:cstheme="minorBidi"/>
          <w:b w:val="0"/>
          <w:sz w:val="22"/>
          <w:szCs w:val="22"/>
        </w:rPr>
      </w:pPr>
    </w:p>
    <w:p w14:paraId="7DD26636" w14:textId="77777777" w:rsidR="00F15428" w:rsidRPr="00F15428" w:rsidRDefault="00F15428" w:rsidP="00F15428">
      <w:pPr>
        <w:ind w:left="0"/>
        <w:contextualSpacing/>
        <w:rPr>
          <w:rStyle w:val="Heading2Char"/>
        </w:rPr>
      </w:pPr>
      <w:r w:rsidRPr="00F15428">
        <w:rPr>
          <w:rStyle w:val="Heading2Char"/>
          <w:b w:val="0"/>
          <w:bCs/>
        </w:rPr>
        <w:t>Exhibit Guidelines:</w:t>
      </w:r>
    </w:p>
    <w:p w14:paraId="15E79979" w14:textId="6E4848BE" w:rsidR="003A5EEA" w:rsidRPr="003A5EEA" w:rsidRDefault="003A5EEA" w:rsidP="003A5EEA">
      <w:pPr>
        <w:numPr>
          <w:ilvl w:val="0"/>
          <w:numId w:val="11"/>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 xml:space="preserve">The 4-Her may NOT choose an activity that duplicates the Guidelines of an existing project offered in </w:t>
      </w:r>
      <w:r>
        <w:rPr>
          <w:rFonts w:eastAsia="Times New Roman" w:cs="Arial"/>
          <w:color w:val="000000"/>
          <w:sz w:val="22"/>
          <w:szCs w:val="22"/>
        </w:rPr>
        <w:t>Clay</w:t>
      </w:r>
      <w:r w:rsidRPr="003A5EEA">
        <w:rPr>
          <w:rFonts w:eastAsia="Times New Roman" w:cs="Arial"/>
          <w:color w:val="000000"/>
          <w:sz w:val="22"/>
          <w:szCs w:val="22"/>
        </w:rPr>
        <w:t xml:space="preserve"> County (for example, Arts &amp; Crafts or Scrapbooking).  If the member is unsure if their project qualifies for “Do Your Own Thing” or if it should be in another category, please contact the Extension Office and/or the 4-H Educator.</w:t>
      </w:r>
    </w:p>
    <w:p w14:paraId="70F7816F" w14:textId="77777777" w:rsidR="003A5EEA" w:rsidRPr="003A5EEA" w:rsidRDefault="003A5EEA" w:rsidP="003A5EEA">
      <w:pPr>
        <w:numPr>
          <w:ilvl w:val="0"/>
          <w:numId w:val="11"/>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Project exhibit must be educational and teach the observer something or show what the 4-Her has learned.</w:t>
      </w:r>
    </w:p>
    <w:p w14:paraId="622D6E4B" w14:textId="77777777" w:rsidR="003A5EEA" w:rsidRPr="003A5EEA" w:rsidRDefault="003A5EEA" w:rsidP="003A5EEA">
      <w:pPr>
        <w:numPr>
          <w:ilvl w:val="0"/>
          <w:numId w:val="11"/>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Projects will be judged by level.</w:t>
      </w:r>
    </w:p>
    <w:p w14:paraId="03ED0D8A" w14:textId="77777777" w:rsidR="003A5EEA" w:rsidRPr="003A5EEA" w:rsidRDefault="003A5EEA" w:rsidP="003A5EEA">
      <w:pPr>
        <w:numPr>
          <w:ilvl w:val="0"/>
          <w:numId w:val="12"/>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b/>
          <w:bCs/>
          <w:color w:val="000000"/>
          <w:sz w:val="22"/>
          <w:szCs w:val="22"/>
        </w:rPr>
        <w:t>Level 1:</w:t>
      </w:r>
      <w:r w:rsidRPr="003A5EEA">
        <w:rPr>
          <w:rFonts w:eastAsia="Times New Roman" w:cs="Arial"/>
          <w:color w:val="000000"/>
          <w:sz w:val="22"/>
          <w:szCs w:val="22"/>
        </w:rPr>
        <w:t> Grades 3-5</w:t>
      </w:r>
    </w:p>
    <w:p w14:paraId="382D15E4" w14:textId="77777777" w:rsidR="003A5EEA" w:rsidRPr="003A5EEA" w:rsidRDefault="003A5EEA" w:rsidP="003A5EEA">
      <w:pPr>
        <w:numPr>
          <w:ilvl w:val="0"/>
          <w:numId w:val="12"/>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b/>
          <w:bCs/>
          <w:color w:val="000000"/>
          <w:sz w:val="22"/>
          <w:szCs w:val="22"/>
        </w:rPr>
        <w:t>Level 2: </w:t>
      </w:r>
      <w:r w:rsidRPr="003A5EEA">
        <w:rPr>
          <w:rFonts w:eastAsia="Times New Roman" w:cs="Arial"/>
          <w:color w:val="000000"/>
          <w:sz w:val="22"/>
          <w:szCs w:val="22"/>
        </w:rPr>
        <w:t>Grades 6-8</w:t>
      </w:r>
    </w:p>
    <w:p w14:paraId="34AD8C7E" w14:textId="77777777" w:rsidR="003A5EEA" w:rsidRPr="003A5EEA" w:rsidRDefault="003A5EEA" w:rsidP="003A5EEA">
      <w:pPr>
        <w:numPr>
          <w:ilvl w:val="0"/>
          <w:numId w:val="12"/>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b/>
          <w:bCs/>
          <w:color w:val="000000"/>
          <w:sz w:val="22"/>
          <w:szCs w:val="22"/>
        </w:rPr>
        <w:t>Level 3:</w:t>
      </w:r>
      <w:r w:rsidRPr="003A5EEA">
        <w:rPr>
          <w:rFonts w:eastAsia="Times New Roman" w:cs="Arial"/>
          <w:color w:val="000000"/>
          <w:sz w:val="22"/>
          <w:szCs w:val="22"/>
        </w:rPr>
        <w:t> Grades 9-12</w:t>
      </w:r>
    </w:p>
    <w:p w14:paraId="06DCFDE0" w14:textId="77777777" w:rsidR="00F15428" w:rsidRPr="00F15428" w:rsidRDefault="00F15428" w:rsidP="00F15428">
      <w:pPr>
        <w:ind w:left="0" w:firstLine="720"/>
        <w:contextualSpacing/>
        <w:rPr>
          <w:rFonts w:eastAsia="Calibri" w:cs="Calibri"/>
          <w:sz w:val="22"/>
          <w:szCs w:val="22"/>
        </w:rPr>
      </w:pPr>
    </w:p>
    <w:p w14:paraId="56082BD0" w14:textId="108B364F" w:rsidR="003A5EEA" w:rsidRPr="003A5EEA" w:rsidRDefault="00F15428" w:rsidP="00F15428">
      <w:pPr>
        <w:ind w:left="0"/>
        <w:contextualSpacing/>
        <w:rPr>
          <w:rStyle w:val="Heading2Char"/>
          <w:b w:val="0"/>
          <w:bCs/>
        </w:rPr>
      </w:pPr>
      <w:r w:rsidRPr="00F15428">
        <w:rPr>
          <w:rStyle w:val="Heading2Char"/>
          <w:b w:val="0"/>
          <w:bCs/>
        </w:rPr>
        <w:t>Exhibit Class Guidelines:</w:t>
      </w:r>
    </w:p>
    <w:p w14:paraId="55810B6D" w14:textId="77777777" w:rsidR="003A5EEA" w:rsidRPr="003A5EEA" w:rsidRDefault="003A5EEA" w:rsidP="003A5EEA">
      <w:pPr>
        <w:shd w:val="clear" w:color="auto" w:fill="FFFFFF"/>
        <w:spacing w:before="0" w:after="100" w:afterAutospacing="1"/>
        <w:ind w:left="0" w:right="0"/>
        <w:contextualSpacing/>
        <w:rPr>
          <w:rFonts w:eastAsia="Times New Roman" w:cs="Arial"/>
          <w:color w:val="000000"/>
          <w:sz w:val="22"/>
          <w:szCs w:val="22"/>
        </w:rPr>
      </w:pPr>
      <w:r w:rsidRPr="003A5EEA">
        <w:rPr>
          <w:rFonts w:eastAsia="Times New Roman" w:cs="Arial"/>
          <w:color w:val="000000"/>
          <w:sz w:val="22"/>
          <w:szCs w:val="22"/>
        </w:rPr>
        <w:t>NOTE: Exhibit guidelines are the same for each level.</w:t>
      </w:r>
    </w:p>
    <w:p w14:paraId="52A04092" w14:textId="6D16554E" w:rsidR="003A5EEA" w:rsidRPr="003A5EEA" w:rsidRDefault="003A5EEA" w:rsidP="003A5EEA">
      <w:pPr>
        <w:numPr>
          <w:ilvl w:val="0"/>
          <w:numId w:val="13"/>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An exhibit can be a display, notebook, or 22” x 28” poster</w:t>
      </w:r>
      <w:r>
        <w:rPr>
          <w:rFonts w:eastAsia="Times New Roman" w:cs="Arial"/>
          <w:color w:val="000000"/>
          <w:sz w:val="22"/>
          <w:szCs w:val="22"/>
        </w:rPr>
        <w:t xml:space="preserve"> covered in plastic</w:t>
      </w:r>
      <w:r w:rsidRPr="003A5EEA">
        <w:rPr>
          <w:rFonts w:eastAsia="Times New Roman" w:cs="Arial"/>
          <w:color w:val="000000"/>
          <w:sz w:val="22"/>
          <w:szCs w:val="22"/>
        </w:rPr>
        <w:t xml:space="preserve">. </w:t>
      </w:r>
    </w:p>
    <w:p w14:paraId="68D9F10F" w14:textId="45294988" w:rsidR="003A5EEA" w:rsidRPr="003A5EEA" w:rsidRDefault="003A5EEA" w:rsidP="003A5EEA">
      <w:pPr>
        <w:numPr>
          <w:ilvl w:val="0"/>
          <w:numId w:val="13"/>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Be sure to include at least a one-page summary of the exhibit with the project exhibit outlining why the 4-Her selected this project and what they did to complete the project.</w:t>
      </w:r>
      <w:r>
        <w:rPr>
          <w:rFonts w:eastAsia="Times New Roman" w:cs="Arial"/>
          <w:color w:val="000000"/>
          <w:sz w:val="22"/>
          <w:szCs w:val="22"/>
        </w:rPr>
        <w:t xml:space="preserve"> This can include things like how they chose the project, steps they did to complete it, research done, costs, amount of time spent, or any other additional information that might be helpful to a judge. </w:t>
      </w:r>
    </w:p>
    <w:p w14:paraId="101A3075" w14:textId="0DB904C9" w:rsidR="003A5EEA" w:rsidRDefault="003A5EEA" w:rsidP="003A5EEA">
      <w:pPr>
        <w:numPr>
          <w:ilvl w:val="0"/>
          <w:numId w:val="13"/>
        </w:numPr>
        <w:shd w:val="clear" w:color="auto" w:fill="FFFFFF"/>
        <w:spacing w:before="100" w:beforeAutospacing="1" w:after="100" w:afterAutospacing="1"/>
        <w:ind w:right="0"/>
        <w:contextualSpacing/>
        <w:rPr>
          <w:rFonts w:eastAsia="Times New Roman" w:cs="Arial"/>
          <w:color w:val="000000"/>
          <w:sz w:val="22"/>
          <w:szCs w:val="22"/>
        </w:rPr>
      </w:pPr>
      <w:r w:rsidRPr="003A5EEA">
        <w:rPr>
          <w:rFonts w:eastAsia="Times New Roman" w:cs="Arial"/>
          <w:color w:val="000000"/>
          <w:sz w:val="22"/>
          <w:szCs w:val="22"/>
        </w:rPr>
        <w:t>It is recommended/suggested that all posters, notebooks, and display boards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 or a lack thereof.</w:t>
      </w:r>
      <w:bookmarkStart w:id="0" w:name="_Hlk85195101"/>
    </w:p>
    <w:p w14:paraId="0DF94DEB" w14:textId="77777777" w:rsidR="003A5EEA" w:rsidRDefault="003A5EEA" w:rsidP="003A5EEA">
      <w:pPr>
        <w:shd w:val="clear" w:color="auto" w:fill="FFFFFF"/>
        <w:spacing w:before="100" w:beforeAutospacing="1" w:after="100" w:afterAutospacing="1"/>
        <w:ind w:left="720" w:right="0"/>
        <w:contextualSpacing/>
        <w:rPr>
          <w:rFonts w:eastAsia="Times New Roman" w:cs="Arial"/>
          <w:color w:val="000000"/>
          <w:sz w:val="22"/>
          <w:szCs w:val="22"/>
        </w:rPr>
      </w:pPr>
    </w:p>
    <w:bookmarkEnd w:id="0"/>
    <w:p w14:paraId="21FE2AE0" w14:textId="2D594A38" w:rsidR="00AB4695" w:rsidRPr="003A5EEA" w:rsidRDefault="00AB4695" w:rsidP="003A5EEA">
      <w:pPr>
        <w:ind w:left="0"/>
        <w:contextualSpacing/>
        <w:rPr>
          <w:sz w:val="22"/>
          <w:szCs w:val="22"/>
        </w:rPr>
      </w:pPr>
    </w:p>
    <w:sectPr w:rsidR="00AB4695" w:rsidRPr="003A5EEA" w:rsidSect="005D7E33">
      <w:footerReference w:type="default" r:id="rId11"/>
      <w:headerReference w:type="first" r:id="rId12"/>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7B23" w14:textId="77777777" w:rsidR="00842740" w:rsidRDefault="00842740" w:rsidP="00541FF7">
      <w:r>
        <w:separator/>
      </w:r>
    </w:p>
  </w:endnote>
  <w:endnote w:type="continuationSeparator" w:id="0">
    <w:p w14:paraId="361A7B14"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4FC6"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CC4C2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CC4C23">
      <w:rPr>
        <w:rStyle w:val="PageNumber"/>
        <w:rFonts w:ascii="Times New Roman" w:hAnsi="Times New Roman"/>
        <w:noProof/>
      </w:rPr>
      <w:t>2</w:t>
    </w:r>
    <w:r w:rsidRPr="009C656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9A09" w14:textId="77777777" w:rsidR="00842740" w:rsidRDefault="00842740" w:rsidP="00541FF7">
      <w:r>
        <w:separator/>
      </w:r>
    </w:p>
  </w:footnote>
  <w:footnote w:type="continuationSeparator" w:id="0">
    <w:p w14:paraId="15D4440D"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89D2" w14:textId="77777777" w:rsidR="00022312" w:rsidRDefault="00803CFE" w:rsidP="00541FF7">
    <w:pPr>
      <w:pStyle w:val="Header"/>
    </w:pPr>
    <w:r>
      <w:rPr>
        <w:noProof/>
      </w:rPr>
      <w:drawing>
        <wp:inline distT="0" distB="0" distL="0" distR="0" wp14:anchorId="49C4D302" wp14:editId="1EDFDF1A">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E3484"/>
    <w:multiLevelType w:val="multilevel"/>
    <w:tmpl w:val="BEDA5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C6CE8"/>
    <w:multiLevelType w:val="multilevel"/>
    <w:tmpl w:val="BA4E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0FE8"/>
    <w:multiLevelType w:val="multilevel"/>
    <w:tmpl w:val="F9A8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A5EEA"/>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424DC"/>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1BCC"/>
    <w:rsid w:val="007F3E86"/>
    <w:rsid w:val="00802D43"/>
    <w:rsid w:val="00803CFE"/>
    <w:rsid w:val="0080697D"/>
    <w:rsid w:val="00811F54"/>
    <w:rsid w:val="008234B9"/>
    <w:rsid w:val="00824893"/>
    <w:rsid w:val="0082646A"/>
    <w:rsid w:val="00830883"/>
    <w:rsid w:val="008345FE"/>
    <w:rsid w:val="00842740"/>
    <w:rsid w:val="008566F8"/>
    <w:rsid w:val="0086296D"/>
    <w:rsid w:val="00872F60"/>
    <w:rsid w:val="008737FF"/>
    <w:rsid w:val="00881B7C"/>
    <w:rsid w:val="008835F0"/>
    <w:rsid w:val="008A2A37"/>
    <w:rsid w:val="008A60D1"/>
    <w:rsid w:val="008C12CF"/>
    <w:rsid w:val="008C26A8"/>
    <w:rsid w:val="008D4793"/>
    <w:rsid w:val="00905E86"/>
    <w:rsid w:val="009112B1"/>
    <w:rsid w:val="00916CEA"/>
    <w:rsid w:val="0093407B"/>
    <w:rsid w:val="00937EDB"/>
    <w:rsid w:val="0094076C"/>
    <w:rsid w:val="00942411"/>
    <w:rsid w:val="00944F52"/>
    <w:rsid w:val="0098583C"/>
    <w:rsid w:val="00997C22"/>
    <w:rsid w:val="009C656C"/>
    <w:rsid w:val="009D682C"/>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62BB"/>
    <w:rsid w:val="00BD40D3"/>
    <w:rsid w:val="00BE6398"/>
    <w:rsid w:val="00BF4CE3"/>
    <w:rsid w:val="00C30BAA"/>
    <w:rsid w:val="00C34EFA"/>
    <w:rsid w:val="00C42DBF"/>
    <w:rsid w:val="00C459DE"/>
    <w:rsid w:val="00C50E7E"/>
    <w:rsid w:val="00C55C82"/>
    <w:rsid w:val="00C901E0"/>
    <w:rsid w:val="00CB3B13"/>
    <w:rsid w:val="00CC4C2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51407"/>
    <w:rsid w:val="00F67029"/>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EDCCB23"/>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3A5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25710942">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74418038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11692579">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vinger\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3FB4-54DC-4124-808F-D2393449062D}">
  <ds:schemaRefs>
    <ds:schemaRef ds:uri="http://schemas.microsoft.com/office/2006/documentManagement/types"/>
    <ds:schemaRef ds:uri="4beaebd5-794e-4e27-8030-564ccc885bf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37D2C310-4D2E-40F6-822B-81FE184934B0}">
  <ds:schemaRefs>
    <ds:schemaRef ds:uri="http://schemas.openxmlformats.org/officeDocument/2006/bibliography"/>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Template>
  <TotalTime>1</TotalTime>
  <Pages>1</Pages>
  <Words>373</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2206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Evinger, Ashley L</cp:lastModifiedBy>
  <cp:revision>3</cp:revision>
  <cp:lastPrinted>2025-01-27T18:30:00Z</cp:lastPrinted>
  <dcterms:created xsi:type="dcterms:W3CDTF">2025-01-27T18:30:00Z</dcterms:created>
  <dcterms:modified xsi:type="dcterms:W3CDTF">2025-01-27T18:30:00Z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