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7A90" w14:textId="5D7B10CC" w:rsidR="00975E4A" w:rsidRPr="00801287" w:rsidRDefault="00975E4A" w:rsidP="00975E4A">
      <w:r w:rsidRPr="00801287">
        <w:t xml:space="preserve">April </w:t>
      </w:r>
      <w:r w:rsidR="004608F8">
        <w:t>23, 2025</w:t>
      </w:r>
    </w:p>
    <w:p w14:paraId="5F10BB94" w14:textId="77777777" w:rsidR="00975E4A" w:rsidRPr="00801287" w:rsidRDefault="00975E4A" w:rsidP="00975E4A"/>
    <w:p w14:paraId="1FF911BB" w14:textId="77777777" w:rsidR="00975E4A" w:rsidRPr="00801287" w:rsidRDefault="00975E4A" w:rsidP="00975E4A">
      <w:r w:rsidRPr="00801287">
        <w:t xml:space="preserve">Dear 4-H Swine Member, </w:t>
      </w:r>
      <w:r w:rsidRPr="00801287">
        <w:tab/>
      </w:r>
      <w:r w:rsidRPr="00801287">
        <w:tab/>
      </w:r>
      <w:r w:rsidRPr="00801287">
        <w:tab/>
      </w:r>
      <w:r w:rsidRPr="00801287">
        <w:tab/>
      </w:r>
      <w:r w:rsidRPr="00801287">
        <w:tab/>
      </w:r>
      <w:r w:rsidRPr="00801287">
        <w:tab/>
      </w:r>
      <w:r w:rsidRPr="00801287">
        <w:tab/>
      </w:r>
    </w:p>
    <w:p w14:paraId="3129FB2A" w14:textId="77777777" w:rsidR="00975E4A" w:rsidRPr="00801287" w:rsidRDefault="00975E4A" w:rsidP="00975E4A"/>
    <w:p w14:paraId="5CBE40C6" w14:textId="4B064EE9" w:rsidR="004608F8" w:rsidRPr="004608F8" w:rsidRDefault="004608F8" w:rsidP="004608F8">
      <w:pPr>
        <w:rPr>
          <w:b/>
          <w:bCs/>
        </w:rPr>
      </w:pPr>
      <w:r w:rsidRPr="004608F8">
        <w:rPr>
          <w:b/>
          <w:bCs/>
        </w:rPr>
        <w:t xml:space="preserve">In order to show at the 2025 Hamilton County 4-H Fair, all 4-H Swine must have a completed 4-H Swine ID Enrollment in the 4holine system by May 15, 2025.  Visit </w:t>
      </w:r>
      <w:hyperlink r:id="rId8" w:anchor="/user/sign-in" w:history="1">
        <w:r w:rsidRPr="004E070F">
          <w:rPr>
            <w:rStyle w:val="Hyperlink"/>
            <w:b/>
            <w:bCs/>
          </w:rPr>
          <w:t>in.4honline.com</w:t>
        </w:r>
      </w:hyperlink>
      <w:r w:rsidRPr="004608F8">
        <w:rPr>
          <w:b/>
          <w:bCs/>
        </w:rPr>
        <w:t xml:space="preserve"> and log in to enroll your swine.  Animal ID instructions are enclosed.</w:t>
      </w:r>
    </w:p>
    <w:p w14:paraId="265D8E08" w14:textId="77777777" w:rsidR="00975E4A" w:rsidRPr="00801287" w:rsidRDefault="00975E4A" w:rsidP="00975E4A">
      <w:pPr>
        <w:rPr>
          <w:b/>
        </w:rPr>
      </w:pPr>
    </w:p>
    <w:p w14:paraId="24E6B2A2" w14:textId="15853148" w:rsidR="00975E4A" w:rsidRDefault="00D95594" w:rsidP="00D95594">
      <w:pPr>
        <w:rPr>
          <w:b/>
          <w:u w:val="single"/>
        </w:rPr>
      </w:pPr>
      <w:r>
        <w:rPr>
          <w:b/>
          <w:u w:val="single"/>
        </w:rPr>
        <w:t>Entering pigs in 4honline:</w:t>
      </w:r>
    </w:p>
    <w:p w14:paraId="31C04CBB" w14:textId="0C833531" w:rsidR="00D95594" w:rsidRDefault="00D95594" w:rsidP="00D95594">
      <w:pPr>
        <w:rPr>
          <w:bCs/>
        </w:rPr>
      </w:pPr>
      <w:r>
        <w:rPr>
          <w:bCs/>
        </w:rPr>
        <w:t>Please refer to the “Animal Identification” help sheet enclosed with this letter.</w:t>
      </w:r>
    </w:p>
    <w:p w14:paraId="209C417D" w14:textId="2813E9C2" w:rsidR="00D95594" w:rsidRDefault="00D95594" w:rsidP="00D95594">
      <w:pPr>
        <w:pStyle w:val="ListParagraph"/>
        <w:numPr>
          <w:ilvl w:val="0"/>
          <w:numId w:val="6"/>
        </w:numPr>
        <w:rPr>
          <w:bCs/>
        </w:rPr>
      </w:pPr>
      <w:r>
        <w:rPr>
          <w:bCs/>
        </w:rPr>
        <w:t>Bring up the Member Record and click on the “Animals” tab in the navigation pane.</w:t>
      </w:r>
    </w:p>
    <w:p w14:paraId="1EFB7DD6" w14:textId="479A5AC4" w:rsidR="00D95594" w:rsidRDefault="00D95594" w:rsidP="00D95594">
      <w:pPr>
        <w:pStyle w:val="ListParagraph"/>
        <w:numPr>
          <w:ilvl w:val="0"/>
          <w:numId w:val="6"/>
        </w:numPr>
        <w:rPr>
          <w:bCs/>
        </w:rPr>
      </w:pPr>
      <w:r>
        <w:rPr>
          <w:bCs/>
        </w:rPr>
        <w:t>Click the “Add an Animal” button.</w:t>
      </w:r>
    </w:p>
    <w:p w14:paraId="0798F0F7" w14:textId="4EB77A31" w:rsidR="00D95594" w:rsidRDefault="00D95594" w:rsidP="00D95594">
      <w:pPr>
        <w:pStyle w:val="ListParagraph"/>
        <w:numPr>
          <w:ilvl w:val="0"/>
          <w:numId w:val="6"/>
        </w:numPr>
        <w:rPr>
          <w:bCs/>
        </w:rPr>
      </w:pPr>
      <w:r>
        <w:rPr>
          <w:bCs/>
        </w:rPr>
        <w:t>Select “Swine Barrows” or “Swine Gilts.”</w:t>
      </w:r>
    </w:p>
    <w:p w14:paraId="6FD79A31" w14:textId="3724895D" w:rsidR="00D95594" w:rsidRDefault="00D95594" w:rsidP="00D95594">
      <w:pPr>
        <w:pStyle w:val="ListParagraph"/>
        <w:numPr>
          <w:ilvl w:val="0"/>
          <w:numId w:val="6"/>
        </w:numPr>
        <w:rPr>
          <w:bCs/>
        </w:rPr>
      </w:pPr>
      <w:r>
        <w:rPr>
          <w:bCs/>
        </w:rPr>
        <w:t>The next screen will ask for “tattoo.”  This is where you will enter each pig’s ear notch.</w:t>
      </w:r>
    </w:p>
    <w:p w14:paraId="508E73A0" w14:textId="3744266A" w:rsidR="00D95594" w:rsidRDefault="00D95594" w:rsidP="00D95594">
      <w:pPr>
        <w:pStyle w:val="ListParagraph"/>
        <w:numPr>
          <w:ilvl w:val="0"/>
          <w:numId w:val="6"/>
        </w:numPr>
        <w:rPr>
          <w:bCs/>
        </w:rPr>
      </w:pPr>
      <w:r>
        <w:rPr>
          <w:bCs/>
        </w:rPr>
        <w:t>Click on “Show Questions.”  This is where you will enter all the pig’s information.</w:t>
      </w:r>
    </w:p>
    <w:p w14:paraId="4C826F5F" w14:textId="7BEEB096" w:rsidR="00D95594" w:rsidRDefault="00D95594" w:rsidP="00D95594">
      <w:pPr>
        <w:pStyle w:val="ListParagraph"/>
        <w:numPr>
          <w:ilvl w:val="0"/>
          <w:numId w:val="6"/>
        </w:numPr>
        <w:rPr>
          <w:bCs/>
        </w:rPr>
      </w:pPr>
      <w:r>
        <w:rPr>
          <w:bCs/>
        </w:rPr>
        <w:t>County Fair ONLY pigs DO NOT need an RFID Tag.  Just enter 15 zeros.</w:t>
      </w:r>
    </w:p>
    <w:p w14:paraId="0EF969E0" w14:textId="5BB6113C" w:rsidR="00D95594" w:rsidRDefault="00D95594" w:rsidP="00D95594">
      <w:pPr>
        <w:pStyle w:val="ListParagraph"/>
        <w:numPr>
          <w:ilvl w:val="0"/>
          <w:numId w:val="6"/>
        </w:numPr>
        <w:rPr>
          <w:bCs/>
        </w:rPr>
      </w:pPr>
      <w:r>
        <w:rPr>
          <w:bCs/>
        </w:rPr>
        <w:t>For the “County Tag” pane, enter 5 zeros.</w:t>
      </w:r>
    </w:p>
    <w:p w14:paraId="72BFFEDD" w14:textId="5520AB44" w:rsidR="00D95594" w:rsidRDefault="00D95594" w:rsidP="00D95594">
      <w:pPr>
        <w:pStyle w:val="ListParagraph"/>
        <w:numPr>
          <w:ilvl w:val="0"/>
          <w:numId w:val="6"/>
        </w:numPr>
        <w:rPr>
          <w:bCs/>
        </w:rPr>
      </w:pPr>
      <w:r>
        <w:rPr>
          <w:bCs/>
        </w:rPr>
        <w:t xml:space="preserve">4-H’ers are not required to upload pictures for pigs but you are </w:t>
      </w:r>
      <w:r w:rsidRPr="004608F8">
        <w:rPr>
          <w:bCs/>
          <w:u w:val="single"/>
        </w:rPr>
        <w:t>encouraged</w:t>
      </w:r>
      <w:r>
        <w:rPr>
          <w:bCs/>
        </w:rPr>
        <w:t xml:space="preserve"> to, especially if you have an unusual </w:t>
      </w:r>
      <w:proofErr w:type="spellStart"/>
      <w:r>
        <w:rPr>
          <w:bCs/>
        </w:rPr>
        <w:t>earnotch</w:t>
      </w:r>
      <w:proofErr w:type="spellEnd"/>
      <w:r>
        <w:rPr>
          <w:bCs/>
        </w:rPr>
        <w:t>.</w:t>
      </w:r>
    </w:p>
    <w:p w14:paraId="6157445D" w14:textId="33FBDC46" w:rsidR="00D95594" w:rsidRDefault="00D95594" w:rsidP="00D95594">
      <w:pPr>
        <w:pStyle w:val="ListParagraph"/>
        <w:numPr>
          <w:ilvl w:val="0"/>
          <w:numId w:val="6"/>
        </w:numPr>
        <w:rPr>
          <w:bCs/>
        </w:rPr>
      </w:pPr>
      <w:r>
        <w:rPr>
          <w:bCs/>
        </w:rPr>
        <w:t>Click “Submit” after each animal is entered.</w:t>
      </w:r>
    </w:p>
    <w:p w14:paraId="603E4032" w14:textId="688D2E38" w:rsidR="00D95594" w:rsidRPr="00D95594" w:rsidRDefault="00D95594" w:rsidP="00D95594">
      <w:pPr>
        <w:pStyle w:val="ListParagraph"/>
        <w:numPr>
          <w:ilvl w:val="0"/>
          <w:numId w:val="6"/>
        </w:numPr>
        <w:rPr>
          <w:bCs/>
        </w:rPr>
      </w:pPr>
      <w:r>
        <w:rPr>
          <w:bCs/>
        </w:rPr>
        <w:t>Click the  “Add New Animal” button to add another animal for the same 4-H’er.</w:t>
      </w:r>
    </w:p>
    <w:p w14:paraId="4257040E" w14:textId="77777777" w:rsidR="00634877" w:rsidRDefault="00634877" w:rsidP="00634877"/>
    <w:p w14:paraId="1F436F3F" w14:textId="77777777" w:rsidR="00634877" w:rsidRPr="008A701A" w:rsidRDefault="00634877" w:rsidP="00634877">
      <w:pPr>
        <w:rPr>
          <w:b/>
          <w:u w:val="single"/>
        </w:rPr>
      </w:pPr>
      <w:r w:rsidRPr="008A701A">
        <w:rPr>
          <w:b/>
          <w:u w:val="single"/>
        </w:rPr>
        <w:t>RFID Tags:</w:t>
      </w:r>
    </w:p>
    <w:p w14:paraId="790F7569" w14:textId="77777777" w:rsidR="00634877" w:rsidRPr="00801287" w:rsidRDefault="00634877" w:rsidP="00634877">
      <w:pPr>
        <w:pStyle w:val="ListParagraph"/>
        <w:numPr>
          <w:ilvl w:val="0"/>
          <w:numId w:val="5"/>
        </w:numPr>
      </w:pPr>
      <w:r>
        <w:t xml:space="preserve">When you pick up your DNA hair sample collection envelopes, you will receive your RFID tags.  You will receive four tags per 4-H’er at no charge. If you plan to enter more than four pigs for the </w:t>
      </w:r>
      <w:r w:rsidR="008A701A">
        <w:t>state fair, then you can purchase additional tags at $3.00 per tag.</w:t>
      </w:r>
    </w:p>
    <w:p w14:paraId="61183FD1" w14:textId="77777777" w:rsidR="00A12089" w:rsidRPr="00801287" w:rsidRDefault="00A12089" w:rsidP="00746701"/>
    <w:p w14:paraId="446ECF4B" w14:textId="77777777" w:rsidR="0031034A" w:rsidRPr="0031034A" w:rsidRDefault="0031034A" w:rsidP="0031034A">
      <w:r w:rsidRPr="0031034A">
        <w:rPr>
          <w:b/>
          <w:bCs/>
          <w:u w:val="single"/>
        </w:rPr>
        <w:t>INDIANA 4-H QUALITY LIVESTOCK CARE:</w:t>
      </w:r>
      <w:r w:rsidRPr="0031034A">
        <w:t xml:space="preserve">  4-H’ers planning to exhibit beef cattle, dairy cattle, swine, sheep, meat goats, dairy goats, poultry or rabbits </w:t>
      </w:r>
      <w:r w:rsidRPr="0031034A">
        <w:rPr>
          <w:b/>
          <w:u w:val="single"/>
        </w:rPr>
        <w:t>MUST BE CERTIFIED</w:t>
      </w:r>
      <w:r w:rsidRPr="0031034A">
        <w:t xml:space="preserve"> through Indiana 4-H Quality Livestock Care training (in-person option) </w:t>
      </w:r>
      <w:r w:rsidRPr="0031034A">
        <w:rPr>
          <w:b/>
          <w:bCs/>
          <w:u w:val="single"/>
        </w:rPr>
        <w:t>OR</w:t>
      </w:r>
      <w:r w:rsidRPr="0031034A">
        <w:t xml:space="preserve"> Youth for the Quality Care of Animals Program (YQCA) (online option).  4-H’ers must be re-certified annually.  See enclosed flyer for more information.</w:t>
      </w:r>
    </w:p>
    <w:p w14:paraId="302EB647" w14:textId="77777777" w:rsidR="00975E4A" w:rsidRPr="00801287" w:rsidRDefault="00975E4A" w:rsidP="00975E4A">
      <w:pPr>
        <w:rPr>
          <w:b/>
          <w:u w:val="single"/>
        </w:rPr>
      </w:pPr>
      <w:r w:rsidRPr="00801287">
        <w:rPr>
          <w:noProof/>
        </w:rPr>
        <mc:AlternateContent>
          <mc:Choice Requires="wps">
            <w:drawing>
              <wp:anchor distT="0" distB="0" distL="114300" distR="114300" simplePos="0" relativeHeight="251659264" behindDoc="0" locked="0" layoutInCell="1" allowOverlap="1" wp14:anchorId="79AA5935" wp14:editId="172D5080">
                <wp:simplePos x="0" y="0"/>
                <wp:positionH relativeFrom="column">
                  <wp:posOffset>9667875</wp:posOffset>
                </wp:positionH>
                <wp:positionV relativeFrom="paragraph">
                  <wp:posOffset>250190</wp:posOffset>
                </wp:positionV>
                <wp:extent cx="6477000" cy="9271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27100"/>
                        </a:xfrm>
                        <a:prstGeom prst="rect">
                          <a:avLst/>
                        </a:prstGeom>
                        <a:solidFill>
                          <a:srgbClr val="FFFFFF"/>
                        </a:solidFill>
                        <a:ln w="9525">
                          <a:solidFill>
                            <a:srgbClr val="000000"/>
                          </a:solidFill>
                          <a:miter lim="800000"/>
                          <a:headEnd/>
                          <a:tailEnd/>
                        </a:ln>
                      </wps:spPr>
                      <wps:txbx>
                        <w:txbxContent>
                          <w:p w14:paraId="62072476" w14:textId="77777777" w:rsidR="00975E4A" w:rsidRPr="000F7BC6" w:rsidRDefault="00975E4A" w:rsidP="00975E4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74FEB" id="_x0000_t202" coordsize="21600,21600" o:spt="202" path="m,l,21600r21600,l21600,xe">
                <v:stroke joinstyle="miter"/>
                <v:path gradientshapeok="t" o:connecttype="rect"/>
              </v:shapetype>
              <v:shape id="Text Box 2" o:spid="_x0000_s1026" type="#_x0000_t202" style="position:absolute;margin-left:761.25pt;margin-top:19.7pt;width:510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">
                <v:textbox>
                  <w:txbxContent>
                    <w:p w:rsidR="00975E4A" w:rsidRPr="000F7BC6" w:rsidRDefault="00975E4A" w:rsidP="00975E4A">
                      <w:pPr>
                        <w:rPr>
                          <w:sz w:val="24"/>
                          <w:szCs w:val="24"/>
                        </w:rPr>
                      </w:pPr>
                    </w:p>
                  </w:txbxContent>
                </v:textbox>
              </v:shape>
            </w:pict>
          </mc:Fallback>
        </mc:AlternateContent>
      </w:r>
    </w:p>
    <w:p w14:paraId="0C97A46A" w14:textId="375192E0" w:rsidR="0031034A" w:rsidRDefault="00975E4A" w:rsidP="00975E4A">
      <w:r w:rsidRPr="00801287">
        <w:rPr>
          <w:b/>
        </w:rPr>
        <w:t>Note</w:t>
      </w:r>
      <w:r w:rsidRPr="00801287">
        <w:t xml:space="preserve">: Purebred registration papers for both barrows and gilts must be presented at check-in prior to unloading. The Board of Animal Health (BOAH) is not requiring participants to have animal health forms for the county and state fair.  Animals will be physically inspected prior to entering the barn and may be rejected or removed due to health issues at any time during the Fair. </w:t>
      </w:r>
    </w:p>
    <w:p w14:paraId="2353B3F2" w14:textId="5D2B0A60" w:rsidR="00D95594" w:rsidRDefault="00D95594" w:rsidP="00975E4A"/>
    <w:p w14:paraId="2AE073FF" w14:textId="62C4D079" w:rsidR="00D95594" w:rsidRPr="00801287" w:rsidRDefault="00D95594" w:rsidP="004608F8">
      <w:pPr>
        <w:rPr>
          <w:b/>
          <w:u w:val="single"/>
        </w:rPr>
      </w:pPr>
      <w:r w:rsidRPr="00801287">
        <w:rPr>
          <w:b/>
          <w:u w:val="single"/>
        </w:rPr>
        <w:t>202</w:t>
      </w:r>
      <w:r w:rsidR="004608F8">
        <w:rPr>
          <w:b/>
          <w:u w:val="single"/>
        </w:rPr>
        <w:t>5</w:t>
      </w:r>
      <w:r w:rsidRPr="00801287">
        <w:rPr>
          <w:b/>
          <w:u w:val="single"/>
        </w:rPr>
        <w:t xml:space="preserve"> Hamilton County 4-H Fair</w:t>
      </w:r>
    </w:p>
    <w:p w14:paraId="7FCED560" w14:textId="4F543F6B" w:rsidR="00D95594" w:rsidRPr="00801287" w:rsidRDefault="00D95594" w:rsidP="00D95594">
      <w:pPr>
        <w:numPr>
          <w:ilvl w:val="0"/>
          <w:numId w:val="4"/>
        </w:numPr>
        <w:rPr>
          <w:b/>
          <w:u w:val="single"/>
        </w:rPr>
      </w:pPr>
      <w:r w:rsidRPr="00801287">
        <w:rPr>
          <w:b/>
        </w:rPr>
        <w:t xml:space="preserve">4-H Fair swine check in is </w:t>
      </w:r>
      <w:r w:rsidRPr="00801287">
        <w:rPr>
          <w:b/>
          <w:u w:val="single"/>
        </w:rPr>
        <w:t>Wednesday, Jul</w:t>
      </w:r>
      <w:r w:rsidRPr="00BB47A8">
        <w:rPr>
          <w:b/>
          <w:u w:val="single"/>
        </w:rPr>
        <w:t>y 1</w:t>
      </w:r>
      <w:r w:rsidR="004608F8">
        <w:rPr>
          <w:b/>
          <w:u w:val="single"/>
        </w:rPr>
        <w:t>6</w:t>
      </w:r>
      <w:r>
        <w:rPr>
          <w:b/>
        </w:rPr>
        <w:t xml:space="preserve"> </w:t>
      </w:r>
      <w:r w:rsidRPr="003859C0">
        <w:rPr>
          <w:b/>
        </w:rPr>
        <w:t>from</w:t>
      </w:r>
      <w:r w:rsidRPr="00801287">
        <w:rPr>
          <w:b/>
        </w:rPr>
        <w:t xml:space="preserve"> 7:00 a.m.</w:t>
      </w:r>
      <w:r>
        <w:rPr>
          <w:b/>
        </w:rPr>
        <w:t xml:space="preserve"> </w:t>
      </w:r>
      <w:r w:rsidRPr="00801287">
        <w:rPr>
          <w:b/>
        </w:rPr>
        <w:t>-</w:t>
      </w:r>
      <w:r>
        <w:rPr>
          <w:b/>
        </w:rPr>
        <w:t xml:space="preserve"> </w:t>
      </w:r>
      <w:r w:rsidRPr="00801287">
        <w:rPr>
          <w:b/>
        </w:rPr>
        <w:t>Noon.</w:t>
      </w:r>
    </w:p>
    <w:p w14:paraId="3CDCB89D" w14:textId="77777777" w:rsidR="00D95594" w:rsidRPr="00801287" w:rsidRDefault="00D95594" w:rsidP="00D95594">
      <w:pPr>
        <w:numPr>
          <w:ilvl w:val="0"/>
          <w:numId w:val="4"/>
        </w:numPr>
        <w:rPr>
          <w:b/>
          <w:u w:val="single"/>
        </w:rPr>
      </w:pPr>
      <w:r w:rsidRPr="00801287">
        <w:rPr>
          <w:b/>
        </w:rPr>
        <w:t xml:space="preserve">4-H’ers may show 5 pigs and one (1) market litter. </w:t>
      </w:r>
      <w:r>
        <w:rPr>
          <w:b/>
        </w:rPr>
        <w:t>A</w:t>
      </w:r>
      <w:r w:rsidRPr="00801287">
        <w:rPr>
          <w:b/>
        </w:rPr>
        <w:t xml:space="preserve"> 4-H’er could have a maximum of 9 total pigs.</w:t>
      </w:r>
    </w:p>
    <w:p w14:paraId="7AA338DF" w14:textId="39707916" w:rsidR="00D95594" w:rsidRPr="00801287" w:rsidRDefault="00D95594" w:rsidP="00D95594">
      <w:pPr>
        <w:numPr>
          <w:ilvl w:val="0"/>
          <w:numId w:val="4"/>
        </w:numPr>
      </w:pPr>
      <w:r w:rsidRPr="00801287">
        <w:t xml:space="preserve">Direct hogs will be loaded out Monday morning, July </w:t>
      </w:r>
      <w:r w:rsidR="0031034A">
        <w:t>2</w:t>
      </w:r>
      <w:r w:rsidR="004608F8">
        <w:t>1</w:t>
      </w:r>
      <w:r w:rsidRPr="00801287">
        <w:t>.</w:t>
      </w:r>
    </w:p>
    <w:p w14:paraId="62C9BB0C" w14:textId="4660B849" w:rsidR="00D95594" w:rsidRPr="00801287" w:rsidRDefault="00D95594" w:rsidP="00D95594">
      <w:pPr>
        <w:numPr>
          <w:ilvl w:val="0"/>
          <w:numId w:val="4"/>
        </w:numPr>
      </w:pPr>
      <w:r w:rsidRPr="00801287">
        <w:t>“</w:t>
      </w:r>
      <w:r>
        <w:t xml:space="preserve">Youth </w:t>
      </w:r>
      <w:r w:rsidRPr="00801287">
        <w:t xml:space="preserve">Swine Exhibition Show” </w:t>
      </w:r>
      <w:r>
        <w:t xml:space="preserve">is </w:t>
      </w:r>
      <w:r w:rsidRPr="00801287">
        <w:t xml:space="preserve">on Saturday, July </w:t>
      </w:r>
      <w:r w:rsidR="004608F8">
        <w:t>19</w:t>
      </w:r>
      <w:r w:rsidRPr="00801287">
        <w:t xml:space="preserve"> at 7:00 p.m. See 4-H </w:t>
      </w:r>
      <w:proofErr w:type="spellStart"/>
      <w:r w:rsidRPr="00801287">
        <w:t>Fairbook</w:t>
      </w:r>
      <w:proofErr w:type="spellEnd"/>
      <w:r w:rsidRPr="00801287">
        <w:t xml:space="preserve"> for details.</w:t>
      </w:r>
    </w:p>
    <w:p w14:paraId="701994E5" w14:textId="77777777" w:rsidR="00D95594" w:rsidRDefault="00D95594" w:rsidP="00D95594">
      <w:pPr>
        <w:numPr>
          <w:ilvl w:val="0"/>
          <w:numId w:val="3"/>
        </w:numPr>
      </w:pPr>
      <w:r w:rsidRPr="00801287">
        <w:t>4-H swine exhibited at the Hamilton County 4-H Fair</w:t>
      </w:r>
      <w:r>
        <w:t xml:space="preserve"> this year</w:t>
      </w:r>
      <w:r w:rsidRPr="00801287">
        <w:t xml:space="preserve"> are re</w:t>
      </w:r>
      <w:r>
        <w:t>commended but not required</w:t>
      </w:r>
      <w:r w:rsidRPr="00801287">
        <w:t xml:space="preserve"> to have </w:t>
      </w:r>
      <w:r w:rsidRPr="00801287">
        <w:rPr>
          <w:b/>
          <w:u w:val="single"/>
        </w:rPr>
        <w:t>2 dose</w:t>
      </w:r>
      <w:r>
        <w:rPr>
          <w:b/>
          <w:u w:val="single"/>
        </w:rPr>
        <w:t>s</w:t>
      </w:r>
      <w:r w:rsidRPr="00801287">
        <w:rPr>
          <w:b/>
          <w:u w:val="single"/>
        </w:rPr>
        <w:t xml:space="preserve"> swine influenza vaccination by July 1</w:t>
      </w:r>
      <w:r w:rsidRPr="00801287">
        <w:rPr>
          <w:b/>
        </w:rPr>
        <w:t>.</w:t>
      </w:r>
      <w:r w:rsidRPr="00801287">
        <w:t xml:space="preserve"> </w:t>
      </w:r>
    </w:p>
    <w:p w14:paraId="5739FF4F" w14:textId="77777777" w:rsidR="00D95594" w:rsidRDefault="00D95594" w:rsidP="00975E4A"/>
    <w:p w14:paraId="72B84706" w14:textId="77777777" w:rsidR="004608F8" w:rsidRDefault="004608F8" w:rsidP="004608F8">
      <w:pPr>
        <w:rPr>
          <w:b/>
          <w:u w:val="single"/>
        </w:rPr>
      </w:pPr>
    </w:p>
    <w:p w14:paraId="608E98FD" w14:textId="77777777" w:rsidR="004608F8" w:rsidRDefault="004608F8" w:rsidP="004608F8">
      <w:r>
        <w:t>(over please)</w:t>
      </w:r>
    </w:p>
    <w:p w14:paraId="14F14A99" w14:textId="77777777" w:rsidR="004608F8" w:rsidRDefault="004608F8" w:rsidP="004608F8">
      <w:pPr>
        <w:rPr>
          <w:b/>
          <w:u w:val="single"/>
        </w:rPr>
      </w:pPr>
    </w:p>
    <w:p w14:paraId="0EEFA61D" w14:textId="77777777" w:rsidR="004608F8" w:rsidRDefault="004608F8" w:rsidP="004608F8">
      <w:pPr>
        <w:rPr>
          <w:b/>
          <w:u w:val="single"/>
        </w:rPr>
      </w:pPr>
    </w:p>
    <w:p w14:paraId="7839E838" w14:textId="77777777" w:rsidR="004608F8" w:rsidRDefault="004608F8" w:rsidP="004608F8">
      <w:pPr>
        <w:rPr>
          <w:b/>
          <w:u w:val="single"/>
        </w:rPr>
      </w:pPr>
    </w:p>
    <w:p w14:paraId="52866280" w14:textId="1AC44FE6" w:rsidR="004608F8" w:rsidRDefault="004608F8" w:rsidP="004608F8">
      <w:r w:rsidRPr="00634877">
        <w:rPr>
          <w:b/>
          <w:u w:val="single"/>
        </w:rPr>
        <w:lastRenderedPageBreak/>
        <w:t>For State Fair Entry</w:t>
      </w:r>
      <w:r>
        <w:t xml:space="preserve">:  </w:t>
      </w:r>
    </w:p>
    <w:p w14:paraId="087DA471" w14:textId="77777777" w:rsidR="004608F8" w:rsidRDefault="004608F8" w:rsidP="004608F8">
      <w:pPr>
        <w:pStyle w:val="ListParagraph"/>
        <w:numPr>
          <w:ilvl w:val="0"/>
          <w:numId w:val="3"/>
        </w:numPr>
      </w:pPr>
      <w:r>
        <w:t>4-H’ers who plan to enter swine at the Indiana State Fair 4-H Swine Show must collect DNA hair samples on each pig they plan to enter.</w:t>
      </w:r>
    </w:p>
    <w:p w14:paraId="571A31A8" w14:textId="77777777" w:rsidR="004608F8" w:rsidRDefault="004608F8" w:rsidP="004608F8">
      <w:pPr>
        <w:pStyle w:val="ListParagraph"/>
        <w:numPr>
          <w:ilvl w:val="0"/>
          <w:numId w:val="3"/>
        </w:numPr>
      </w:pPr>
      <w:r>
        <w:t>See attached “Swine DNA Hair Sample Collection Instructions” sheet for more information.</w:t>
      </w:r>
    </w:p>
    <w:p w14:paraId="22EFD320" w14:textId="77777777" w:rsidR="004608F8" w:rsidRDefault="004608F8" w:rsidP="004608F8">
      <w:pPr>
        <w:pStyle w:val="ListParagraph"/>
        <w:numPr>
          <w:ilvl w:val="0"/>
          <w:numId w:val="3"/>
        </w:numPr>
      </w:pPr>
      <w:r>
        <w:t xml:space="preserve">The collection envelopes must be </w:t>
      </w:r>
      <w:r w:rsidRPr="00634877">
        <w:rPr>
          <w:b/>
          <w:u w:val="single"/>
        </w:rPr>
        <w:t>hand carried</w:t>
      </w:r>
      <w:r>
        <w:rPr>
          <w:b/>
          <w:u w:val="single"/>
        </w:rPr>
        <w:t xml:space="preserve"> </w:t>
      </w:r>
      <w:r>
        <w:t>to the Extension Office by May 15.</w:t>
      </w:r>
    </w:p>
    <w:p w14:paraId="658324FA" w14:textId="595A131F" w:rsidR="004608F8" w:rsidRDefault="004608F8" w:rsidP="004608F8">
      <w:pPr>
        <w:pStyle w:val="ListParagraph"/>
        <w:numPr>
          <w:ilvl w:val="0"/>
          <w:numId w:val="3"/>
        </w:numPr>
      </w:pPr>
      <w:r>
        <w:t xml:space="preserve">For State Fair Entry information, go to </w:t>
      </w:r>
      <w:hyperlink r:id="rId9" w:history="1">
        <w:r w:rsidRPr="004E070F">
          <w:rPr>
            <w:rStyle w:val="Hyperlink"/>
          </w:rPr>
          <w:t>www.indianastatefair.com</w:t>
        </w:r>
      </w:hyperlink>
    </w:p>
    <w:p w14:paraId="1E7DFD35" w14:textId="77777777" w:rsidR="004608F8" w:rsidRDefault="004608F8" w:rsidP="00975E4A"/>
    <w:p w14:paraId="3B449EA1" w14:textId="77777777" w:rsidR="004608F8" w:rsidRDefault="004608F8" w:rsidP="00975E4A"/>
    <w:p w14:paraId="616B8221" w14:textId="1CAE4CC8" w:rsidR="008A701A" w:rsidRPr="002F292B" w:rsidRDefault="004608F8" w:rsidP="00975E4A">
      <w:r w:rsidRPr="00E51DC1">
        <w:t xml:space="preserve">Please check your 2025 Hamilton County 4-H Handbook for a listing of the 2025 Livestock Rules.  </w:t>
      </w:r>
      <w:r w:rsidR="002F292B">
        <w:t xml:space="preserve">If you have questions about this letter, the enrollment forms or anything else about the Swine Project, please call the Purdue Extension Hamilton County office at 317-776-0854 or Swine Project Superintendent John </w:t>
      </w:r>
      <w:r w:rsidR="002F292B" w:rsidRPr="002F292B">
        <w:t xml:space="preserve">Higginbotham at </w:t>
      </w:r>
      <w:r w:rsidR="002F292B" w:rsidRPr="002F292B">
        <w:rPr>
          <w:shd w:val="clear" w:color="auto" w:fill="FFFFFF"/>
        </w:rPr>
        <w:t>317-501-4362</w:t>
      </w:r>
      <w:r w:rsidR="002F292B">
        <w:rPr>
          <w:shd w:val="clear" w:color="auto" w:fill="FFFFFF"/>
        </w:rPr>
        <w:t>.</w:t>
      </w:r>
    </w:p>
    <w:p w14:paraId="746C170F" w14:textId="77777777" w:rsidR="008A701A" w:rsidRDefault="008A701A" w:rsidP="00975E4A"/>
    <w:p w14:paraId="71BD89F1" w14:textId="77777777" w:rsidR="003859C0" w:rsidRDefault="00975E4A" w:rsidP="00975E4A">
      <w:r w:rsidRPr="00801287">
        <w:tab/>
      </w:r>
      <w:r w:rsidRPr="00801287">
        <w:tab/>
      </w:r>
      <w:r w:rsidRPr="00801287">
        <w:tab/>
      </w:r>
      <w:r w:rsidRPr="00801287">
        <w:tab/>
      </w:r>
      <w:r w:rsidRPr="00801287">
        <w:tab/>
      </w:r>
      <w:r w:rsidRPr="00801287">
        <w:tab/>
      </w:r>
      <w:r w:rsidRPr="00801287">
        <w:tab/>
      </w:r>
      <w:r w:rsidRPr="00801287">
        <w:tab/>
      </w:r>
      <w:r w:rsidRPr="00801287">
        <w:tab/>
      </w:r>
      <w:r w:rsidRPr="00801287">
        <w:tab/>
      </w:r>
    </w:p>
    <w:p w14:paraId="0F61C72F" w14:textId="77777777" w:rsidR="00975E4A" w:rsidRPr="00801287" w:rsidRDefault="00975E4A" w:rsidP="00975E4A">
      <w:pPr>
        <w:rPr>
          <w:b/>
        </w:rPr>
      </w:pPr>
    </w:p>
    <w:p w14:paraId="35230774" w14:textId="77777777" w:rsidR="00975E4A" w:rsidRPr="00801287" w:rsidRDefault="00975E4A" w:rsidP="00975E4A">
      <w:r w:rsidRPr="00801287">
        <w:t>Sincerely,</w:t>
      </w:r>
      <w:r w:rsidRPr="00801287">
        <w:tab/>
      </w:r>
      <w:r w:rsidRPr="00801287">
        <w:tab/>
      </w:r>
      <w:r w:rsidRPr="00801287">
        <w:tab/>
      </w:r>
      <w:r w:rsidRPr="00801287">
        <w:tab/>
      </w:r>
      <w:r w:rsidRPr="00801287">
        <w:tab/>
      </w:r>
      <w:r w:rsidRPr="00801287">
        <w:tab/>
      </w:r>
      <w:r w:rsidRPr="00801287">
        <w:tab/>
      </w:r>
      <w:r w:rsidRPr="00801287">
        <w:tab/>
      </w:r>
      <w:r w:rsidRPr="00801287">
        <w:tab/>
        <w:t xml:space="preserve">        </w:t>
      </w:r>
    </w:p>
    <w:p w14:paraId="1BE1BB85" w14:textId="5A26DEF7" w:rsidR="00975E4A" w:rsidRPr="00801287" w:rsidRDefault="00975E4A" w:rsidP="00975E4A">
      <w:r w:rsidRPr="00801287">
        <w:rPr>
          <w:noProof/>
        </w:rPr>
        <w:drawing>
          <wp:inline distT="0" distB="0" distL="0" distR="0" wp14:anchorId="4075F6EC" wp14:editId="7F614ABE">
            <wp:extent cx="1257300" cy="371475"/>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r w:rsidRPr="00801287">
        <w:rPr>
          <w:noProof/>
        </w:rPr>
        <w:tab/>
      </w:r>
      <w:r w:rsidRPr="00801287">
        <w:rPr>
          <w:noProof/>
        </w:rPr>
        <w:tab/>
      </w:r>
      <w:r w:rsidRPr="00801287">
        <w:rPr>
          <w:noProof/>
        </w:rPr>
        <w:tab/>
      </w:r>
      <w:r w:rsidRPr="00801287">
        <w:rPr>
          <w:noProof/>
        </w:rPr>
        <w:tab/>
      </w:r>
      <w:r w:rsidRPr="00801287">
        <w:rPr>
          <w:noProof/>
        </w:rPr>
        <w:tab/>
      </w:r>
      <w:r w:rsidRPr="00801287">
        <w:rPr>
          <w:noProof/>
        </w:rPr>
        <w:drawing>
          <wp:inline distT="0" distB="0" distL="0" distR="0" wp14:anchorId="5FC268F2" wp14:editId="4040F2DE">
            <wp:extent cx="1247775" cy="400050"/>
            <wp:effectExtent l="0" t="0" r="0" b="0"/>
            <wp:docPr id="25" name="Picture 3" descr="KathleenBoh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hleenBoh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p>
    <w:p w14:paraId="3DE390A5" w14:textId="77777777" w:rsidR="00975E4A" w:rsidRPr="00801287" w:rsidRDefault="00975E4A" w:rsidP="00975E4A">
      <w:r w:rsidRPr="00801287">
        <w:tab/>
      </w:r>
      <w:r w:rsidRPr="00801287">
        <w:tab/>
      </w:r>
      <w:r w:rsidRPr="00801287">
        <w:tab/>
      </w:r>
      <w:r w:rsidRPr="00801287">
        <w:tab/>
      </w:r>
      <w:r w:rsidRPr="00801287">
        <w:tab/>
      </w:r>
      <w:r w:rsidRPr="00801287">
        <w:tab/>
      </w:r>
      <w:r w:rsidRPr="00801287">
        <w:tab/>
      </w:r>
    </w:p>
    <w:p w14:paraId="5E30CDAD" w14:textId="77777777" w:rsidR="00975E4A" w:rsidRPr="00801287" w:rsidRDefault="00975E4A" w:rsidP="00975E4A">
      <w:r w:rsidRPr="00801287">
        <w:t xml:space="preserve">Lisa </w:t>
      </w:r>
      <w:proofErr w:type="spellStart"/>
      <w:r w:rsidRPr="00801287">
        <w:t>Hanni</w:t>
      </w:r>
      <w:proofErr w:type="spellEnd"/>
      <w:r w:rsidRPr="00801287">
        <w:tab/>
      </w:r>
      <w:r w:rsidRPr="00801287">
        <w:tab/>
      </w:r>
      <w:r w:rsidRPr="00801287">
        <w:tab/>
      </w:r>
      <w:r w:rsidRPr="00801287">
        <w:tab/>
      </w:r>
      <w:r w:rsidRPr="00801287">
        <w:tab/>
      </w:r>
      <w:r w:rsidRPr="00801287">
        <w:tab/>
        <w:t>Kathleen J. Bohde</w:t>
      </w:r>
    </w:p>
    <w:p w14:paraId="114F477B" w14:textId="5AEAD078" w:rsidR="00975E4A" w:rsidRPr="00801287" w:rsidRDefault="00975E4A" w:rsidP="00975E4A">
      <w:r w:rsidRPr="00801287">
        <w:t>Program Assistant</w:t>
      </w:r>
      <w:r w:rsidRPr="00801287">
        <w:tab/>
      </w:r>
      <w:r w:rsidRPr="00801287">
        <w:tab/>
      </w:r>
      <w:r w:rsidRPr="00801287">
        <w:tab/>
      </w:r>
      <w:r w:rsidRPr="00801287">
        <w:tab/>
      </w:r>
      <w:r w:rsidRPr="00801287">
        <w:tab/>
        <w:t>Extension Educator</w:t>
      </w:r>
    </w:p>
    <w:p w14:paraId="29760729" w14:textId="77777777" w:rsidR="00975E4A" w:rsidRPr="00801287" w:rsidRDefault="00975E4A" w:rsidP="00975E4A">
      <w:r w:rsidRPr="00801287">
        <w:t>Ag/Youth</w:t>
      </w:r>
      <w:r w:rsidRPr="00801287">
        <w:tab/>
      </w:r>
      <w:r w:rsidRPr="00801287">
        <w:tab/>
      </w:r>
      <w:r w:rsidRPr="00801287">
        <w:tab/>
      </w:r>
      <w:r w:rsidRPr="00801287">
        <w:tab/>
      </w:r>
      <w:r w:rsidRPr="00801287">
        <w:tab/>
      </w:r>
      <w:r w:rsidRPr="00801287">
        <w:tab/>
        <w:t>4-H Youth Development</w:t>
      </w:r>
      <w:r w:rsidRPr="00801287">
        <w:tab/>
      </w:r>
    </w:p>
    <w:p w14:paraId="2FFD82B1" w14:textId="7092DB83" w:rsidR="00975E4A" w:rsidRPr="00801287" w:rsidRDefault="00975E4A" w:rsidP="00975E4A">
      <w:r w:rsidRPr="00801287">
        <w:tab/>
      </w:r>
      <w:r w:rsidRPr="00801287">
        <w:tab/>
      </w:r>
      <w:r w:rsidRPr="00801287">
        <w:tab/>
      </w:r>
      <w:r w:rsidRPr="00801287">
        <w:tab/>
      </w:r>
      <w:r w:rsidRPr="00801287">
        <w:tab/>
      </w:r>
      <w:r w:rsidRPr="00801287">
        <w:tab/>
      </w:r>
    </w:p>
    <w:p w14:paraId="2B8B8F20" w14:textId="77777777" w:rsidR="003859C0" w:rsidRDefault="00975E4A" w:rsidP="00746701">
      <w:pPr>
        <w:rPr>
          <w:sz w:val="16"/>
          <w:szCs w:val="16"/>
        </w:rPr>
      </w:pPr>
      <w:proofErr w:type="spellStart"/>
      <w:r w:rsidRPr="00C208A8">
        <w:rPr>
          <w:sz w:val="16"/>
          <w:szCs w:val="16"/>
        </w:rPr>
        <w:t>KJB:meh</w:t>
      </w:r>
      <w:proofErr w:type="spellEnd"/>
    </w:p>
    <w:p w14:paraId="23FE9BC3" w14:textId="05ED2D14" w:rsidR="00975E4A" w:rsidRPr="003859C0" w:rsidRDefault="00975E4A" w:rsidP="00746701">
      <w:pPr>
        <w:rPr>
          <w:sz w:val="16"/>
          <w:szCs w:val="16"/>
        </w:rPr>
      </w:pPr>
      <w:r w:rsidRPr="00C208A8">
        <w:rPr>
          <w:sz w:val="16"/>
          <w:szCs w:val="16"/>
        </w:rPr>
        <w:t>cc: John Higginbotha</w:t>
      </w:r>
      <w:r w:rsidR="003859C0">
        <w:rPr>
          <w:sz w:val="16"/>
          <w:szCs w:val="16"/>
        </w:rPr>
        <w:t>m</w:t>
      </w:r>
    </w:p>
    <w:sectPr w:rsidR="00975E4A" w:rsidRPr="003859C0" w:rsidSect="00975E4A">
      <w:headerReference w:type="default" r:id="rId12"/>
      <w:footerReference w:type="default" r:id="rId13"/>
      <w:type w:val="continuous"/>
      <w:pgSz w:w="12240" w:h="15840" w:code="1"/>
      <w:pgMar w:top="720" w:right="720" w:bottom="720" w:left="720" w:header="1325"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9E91" w14:textId="77777777" w:rsidR="009F3E78" w:rsidRDefault="009F3E78">
      <w:r>
        <w:separator/>
      </w:r>
    </w:p>
  </w:endnote>
  <w:endnote w:type="continuationSeparator" w:id="0">
    <w:p w14:paraId="4FC971B8"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FA65" w14:textId="77777777" w:rsidR="00775F26" w:rsidRPr="00BE02AF" w:rsidRDefault="00775F26" w:rsidP="00DC2836">
    <w:pPr>
      <w:pStyle w:val="Footer"/>
      <w:tabs>
        <w:tab w:val="clear" w:pos="8640"/>
      </w:tabs>
      <w:jc w:val="center"/>
    </w:pPr>
    <w:r w:rsidRPr="00BE02AF">
      <w:t xml:space="preserve">  ·  </w:t>
    </w:r>
    <w:r w:rsidRPr="00873BBB">
      <w:rPr>
        <w:noProof/>
      </w:rPr>
      <w:t>2003 Pleasant St.</w:t>
    </w:r>
    <w:r w:rsidRPr="00BE02AF">
      <w:t xml:space="preserve">  ·  </w:t>
    </w:r>
    <w:r w:rsidRPr="00873BBB">
      <w:rPr>
        <w:noProof/>
      </w:rPr>
      <w:t>Noblesville, IN 46060-3697</w:t>
    </w:r>
    <w:r w:rsidRPr="00BE02AF">
      <w:t xml:space="preserve"> ·</w:t>
    </w:r>
  </w:p>
  <w:p w14:paraId="4569B9A0"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04030D2A"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041CB62A"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53DA" w14:textId="77777777" w:rsidR="009F3E78" w:rsidRDefault="009F3E78">
      <w:r>
        <w:separator/>
      </w:r>
    </w:p>
  </w:footnote>
  <w:footnote w:type="continuationSeparator" w:id="0">
    <w:p w14:paraId="2A402176"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7248"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54F91E03" wp14:editId="74014881">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66349"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LR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" stroked="f">
              <v:textbox>
                <w:txbxContent>
                  <w:p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704780E2" wp14:editId="02286068">
          <wp:extent cx="43243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1A4BF69F" w14:textId="77777777" w:rsidR="00775F26" w:rsidRPr="00E9684A" w:rsidRDefault="00775F26" w:rsidP="00087718">
    <w:pPr>
      <w:rPr>
        <w:i/>
      </w:rPr>
    </w:pPr>
  </w:p>
  <w:p w14:paraId="6F40E9A8"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452"/>
    <w:multiLevelType w:val="hybridMultilevel"/>
    <w:tmpl w:val="FA56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8193A"/>
    <w:multiLevelType w:val="hybridMultilevel"/>
    <w:tmpl w:val="D8D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32081"/>
    <w:multiLevelType w:val="hybridMultilevel"/>
    <w:tmpl w:val="32B2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F7AB3"/>
    <w:multiLevelType w:val="hybridMultilevel"/>
    <w:tmpl w:val="A346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77706"/>
    <w:rsid w:val="00087718"/>
    <w:rsid w:val="000B2348"/>
    <w:rsid w:val="000B5078"/>
    <w:rsid w:val="000E29FC"/>
    <w:rsid w:val="000E67AE"/>
    <w:rsid w:val="000F0317"/>
    <w:rsid w:val="000F67AE"/>
    <w:rsid w:val="00103531"/>
    <w:rsid w:val="001125C6"/>
    <w:rsid w:val="001426E3"/>
    <w:rsid w:val="00155808"/>
    <w:rsid w:val="00156505"/>
    <w:rsid w:val="001571B1"/>
    <w:rsid w:val="00180E57"/>
    <w:rsid w:val="001D6AB5"/>
    <w:rsid w:val="00202814"/>
    <w:rsid w:val="0021778E"/>
    <w:rsid w:val="00236551"/>
    <w:rsid w:val="00255BB7"/>
    <w:rsid w:val="002F1C35"/>
    <w:rsid w:val="002F292B"/>
    <w:rsid w:val="0030196F"/>
    <w:rsid w:val="0030472B"/>
    <w:rsid w:val="0031034A"/>
    <w:rsid w:val="00316E27"/>
    <w:rsid w:val="00322D7C"/>
    <w:rsid w:val="00334BBA"/>
    <w:rsid w:val="00361F95"/>
    <w:rsid w:val="0036483D"/>
    <w:rsid w:val="003859C0"/>
    <w:rsid w:val="003D0E11"/>
    <w:rsid w:val="003E2DB0"/>
    <w:rsid w:val="003F2BDA"/>
    <w:rsid w:val="00412B72"/>
    <w:rsid w:val="004149F5"/>
    <w:rsid w:val="0041565D"/>
    <w:rsid w:val="004346BA"/>
    <w:rsid w:val="00436A67"/>
    <w:rsid w:val="00452319"/>
    <w:rsid w:val="004608F8"/>
    <w:rsid w:val="00462D52"/>
    <w:rsid w:val="0046782E"/>
    <w:rsid w:val="00485461"/>
    <w:rsid w:val="00497BB9"/>
    <w:rsid w:val="004C4265"/>
    <w:rsid w:val="004E070F"/>
    <w:rsid w:val="004E1230"/>
    <w:rsid w:val="00545BC9"/>
    <w:rsid w:val="00561760"/>
    <w:rsid w:val="00567465"/>
    <w:rsid w:val="005676D7"/>
    <w:rsid w:val="00593708"/>
    <w:rsid w:val="005A0974"/>
    <w:rsid w:val="005A3994"/>
    <w:rsid w:val="005B2B7B"/>
    <w:rsid w:val="005C15DE"/>
    <w:rsid w:val="005C2AFD"/>
    <w:rsid w:val="005C7F54"/>
    <w:rsid w:val="00607BAE"/>
    <w:rsid w:val="00624D92"/>
    <w:rsid w:val="00634877"/>
    <w:rsid w:val="00645F19"/>
    <w:rsid w:val="00660967"/>
    <w:rsid w:val="00673B42"/>
    <w:rsid w:val="00697805"/>
    <w:rsid w:val="006B1D6B"/>
    <w:rsid w:val="006C62B1"/>
    <w:rsid w:val="00700222"/>
    <w:rsid w:val="0070680B"/>
    <w:rsid w:val="00720FB5"/>
    <w:rsid w:val="00730071"/>
    <w:rsid w:val="007452CD"/>
    <w:rsid w:val="00746701"/>
    <w:rsid w:val="00775F26"/>
    <w:rsid w:val="007817DE"/>
    <w:rsid w:val="00784B13"/>
    <w:rsid w:val="00785BD4"/>
    <w:rsid w:val="007A401C"/>
    <w:rsid w:val="00801287"/>
    <w:rsid w:val="00820847"/>
    <w:rsid w:val="00830443"/>
    <w:rsid w:val="00834C7B"/>
    <w:rsid w:val="0088427B"/>
    <w:rsid w:val="008A701A"/>
    <w:rsid w:val="008B7A13"/>
    <w:rsid w:val="008C21C1"/>
    <w:rsid w:val="008C63E5"/>
    <w:rsid w:val="008F78C5"/>
    <w:rsid w:val="00914967"/>
    <w:rsid w:val="0092522E"/>
    <w:rsid w:val="009451B6"/>
    <w:rsid w:val="009501C4"/>
    <w:rsid w:val="00952BEC"/>
    <w:rsid w:val="00956300"/>
    <w:rsid w:val="00966CC2"/>
    <w:rsid w:val="00975E4A"/>
    <w:rsid w:val="00981D62"/>
    <w:rsid w:val="00987EBC"/>
    <w:rsid w:val="009A2704"/>
    <w:rsid w:val="009B41C9"/>
    <w:rsid w:val="009B6573"/>
    <w:rsid w:val="009D1483"/>
    <w:rsid w:val="009E2D0B"/>
    <w:rsid w:val="009F3E78"/>
    <w:rsid w:val="00A12089"/>
    <w:rsid w:val="00A56F7C"/>
    <w:rsid w:val="00A952E8"/>
    <w:rsid w:val="00AA65BF"/>
    <w:rsid w:val="00AE1172"/>
    <w:rsid w:val="00B020B1"/>
    <w:rsid w:val="00B15CFB"/>
    <w:rsid w:val="00B40247"/>
    <w:rsid w:val="00B56539"/>
    <w:rsid w:val="00B6224E"/>
    <w:rsid w:val="00B76C78"/>
    <w:rsid w:val="00B802B6"/>
    <w:rsid w:val="00B96FA3"/>
    <w:rsid w:val="00BB47A8"/>
    <w:rsid w:val="00BE02AF"/>
    <w:rsid w:val="00BE0A97"/>
    <w:rsid w:val="00C138AB"/>
    <w:rsid w:val="00C208A8"/>
    <w:rsid w:val="00C31DD5"/>
    <w:rsid w:val="00C651FD"/>
    <w:rsid w:val="00C7775A"/>
    <w:rsid w:val="00C8341C"/>
    <w:rsid w:val="00C94A9B"/>
    <w:rsid w:val="00CD18C3"/>
    <w:rsid w:val="00D01A0A"/>
    <w:rsid w:val="00D049A6"/>
    <w:rsid w:val="00D26AA5"/>
    <w:rsid w:val="00D44ADC"/>
    <w:rsid w:val="00D54554"/>
    <w:rsid w:val="00D95594"/>
    <w:rsid w:val="00DA66ED"/>
    <w:rsid w:val="00DB0034"/>
    <w:rsid w:val="00DC2836"/>
    <w:rsid w:val="00DE2725"/>
    <w:rsid w:val="00E203A8"/>
    <w:rsid w:val="00E71BAE"/>
    <w:rsid w:val="00E815E5"/>
    <w:rsid w:val="00E86969"/>
    <w:rsid w:val="00E9684A"/>
    <w:rsid w:val="00EA090B"/>
    <w:rsid w:val="00EA3A63"/>
    <w:rsid w:val="00EA7A3A"/>
    <w:rsid w:val="00EB7940"/>
    <w:rsid w:val="00EC34F4"/>
    <w:rsid w:val="00ED04D6"/>
    <w:rsid w:val="00EE256A"/>
    <w:rsid w:val="00EE5F98"/>
    <w:rsid w:val="00F3059A"/>
    <w:rsid w:val="00F72E5F"/>
    <w:rsid w:val="00FD2944"/>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0F7DCA0"/>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877"/>
    <w:pPr>
      <w:ind w:left="720"/>
      <w:contextualSpacing/>
    </w:pPr>
  </w:style>
  <w:style w:type="character" w:styleId="UnresolvedMention">
    <w:name w:val="Unresolved Mention"/>
    <w:basedOn w:val="DefaultParagraphFont"/>
    <w:uiPriority w:val="99"/>
    <w:semiHidden/>
    <w:unhideWhenUsed/>
    <w:rsid w:val="004E0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4h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www.indianastatefai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7E95-961D-40C2-A284-99F41EFD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588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6</cp:revision>
  <cp:lastPrinted>2022-04-07T14:06:00Z</cp:lastPrinted>
  <dcterms:created xsi:type="dcterms:W3CDTF">2023-04-14T18:25:00Z</dcterms:created>
  <dcterms:modified xsi:type="dcterms:W3CDTF">2025-04-22T01:28:00Z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