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58F3" w:rsidRDefault="00B458F3">
      <w:pPr>
        <w:spacing w:line="240" w:lineRule="auto"/>
        <w:rPr>
          <w:b/>
          <w:bCs/>
          <w:sz w:val="32"/>
          <w:szCs w:val="32"/>
        </w:rPr>
      </w:pPr>
    </w:p>
    <w:p w:rsidR="00B458F3" w:rsidRDefault="00B458F3">
      <w:pPr>
        <w:spacing w:line="240" w:lineRule="auto"/>
        <w:rPr>
          <w:sz w:val="24"/>
          <w:szCs w:val="24"/>
        </w:rPr>
      </w:pPr>
      <w:r>
        <w:rPr>
          <w:b/>
          <w:bCs/>
          <w:sz w:val="32"/>
          <w:szCs w:val="32"/>
        </w:rPr>
        <w:t>KILEY MARSCHAND 4-H SCHOLARSHIP</w:t>
      </w:r>
      <w:r>
        <w:rPr>
          <w:b/>
          <w:bCs/>
          <w:sz w:val="24"/>
          <w:szCs w:val="24"/>
        </w:rPr>
        <w:br/>
      </w:r>
    </w:p>
    <w:p w:rsidR="00B458F3" w:rsidRDefault="00B458F3">
      <w:pPr>
        <w:spacing w:line="360" w:lineRule="auto"/>
        <w:rPr>
          <w:sz w:val="24"/>
          <w:szCs w:val="24"/>
        </w:rPr>
      </w:pPr>
      <w:r>
        <w:rPr>
          <w:i/>
          <w:iCs/>
          <w:sz w:val="24"/>
          <w:szCs w:val="24"/>
        </w:rPr>
        <w:t>The Kiley Marschand 4-H Scholarship honors the life of Kiley Marschand. During the time that Kiley was a six-year member of the Hamilton County 4-H Association she completed numerous projects. She played soccer and volleyball through the Hamilton Heights programs and played the piano. also loved horses and showed them competitively for many years. Through her love of horses, she has several accomplishments through 4-H and the American Quarter Horse Association. She was a member of Arcadia Christian Church and loved volunteering wherever there was a need.</w:t>
      </w:r>
    </w:p>
    <w:p w:rsidR="00B458F3" w:rsidRDefault="00B458F3">
      <w:pPr>
        <w:widowControl/>
        <w:spacing w:line="240" w:lineRule="auto"/>
        <w:rPr>
          <w:sz w:val="24"/>
          <w:szCs w:val="24"/>
        </w:rPr>
      </w:pPr>
    </w:p>
    <w:p w:rsidR="00B458F3" w:rsidRDefault="00B458F3">
      <w:pPr>
        <w:spacing w:line="360" w:lineRule="auto"/>
        <w:rPr>
          <w:sz w:val="24"/>
          <w:szCs w:val="24"/>
        </w:rPr>
      </w:pPr>
      <w:r>
        <w:rPr>
          <w:b/>
          <w:bCs/>
          <w:sz w:val="24"/>
          <w:szCs w:val="24"/>
        </w:rPr>
        <w:t xml:space="preserve">Who Can Apply: </w:t>
      </w:r>
      <w:r>
        <w:rPr>
          <w:sz w:val="24"/>
          <w:szCs w:val="24"/>
        </w:rPr>
        <w:t>Cass, Fulton, Hamilton, Howard and Tipton County residents</w:t>
      </w:r>
    </w:p>
    <w:p w:rsidR="00B458F3" w:rsidRDefault="00B458F3">
      <w:pPr>
        <w:spacing w:line="360" w:lineRule="auto"/>
        <w:rPr>
          <w:sz w:val="24"/>
          <w:szCs w:val="24"/>
        </w:rPr>
      </w:pPr>
      <w:r>
        <w:rPr>
          <w:b/>
          <w:bCs/>
          <w:sz w:val="24"/>
          <w:szCs w:val="24"/>
        </w:rPr>
        <w:t>Location of School:</w:t>
      </w:r>
      <w:r>
        <w:rPr>
          <w:sz w:val="24"/>
          <w:szCs w:val="24"/>
        </w:rPr>
        <w:t>college, university, vocational, technical or trade school in Indiana</w:t>
      </w:r>
    </w:p>
    <w:p w:rsidR="00B458F3" w:rsidRDefault="00B458F3">
      <w:pPr>
        <w:spacing w:line="360" w:lineRule="auto"/>
        <w:rPr>
          <w:sz w:val="24"/>
          <w:szCs w:val="24"/>
        </w:rPr>
      </w:pPr>
      <w:r>
        <w:rPr>
          <w:b/>
          <w:bCs/>
          <w:sz w:val="24"/>
          <w:szCs w:val="24"/>
        </w:rPr>
        <w:t>Other Criteria:</w:t>
      </w:r>
      <w:r>
        <w:rPr>
          <w:sz w:val="24"/>
          <w:szCs w:val="24"/>
        </w:rPr>
        <w:t>must have been active in 4-H at least three years. Demonstrate a self-motivated, strong work ethic and unselfish dedication to serving others. Have a GPA of 3.0 or higher.</w:t>
      </w:r>
    </w:p>
    <w:p w:rsidR="00B458F3" w:rsidRDefault="00B458F3">
      <w:pPr>
        <w:widowControl/>
        <w:spacing w:line="360" w:lineRule="auto"/>
        <w:rPr>
          <w:sz w:val="24"/>
          <w:szCs w:val="24"/>
        </w:rPr>
      </w:pPr>
    </w:p>
    <w:p w:rsidR="00000000" w:rsidRDefault="00B458F3" w:rsidP="00B458F3">
      <w:pPr>
        <w:widowControl/>
        <w:spacing w:line="360" w:lineRule="auto"/>
      </w:pPr>
      <w:r>
        <w:rPr>
          <w:sz w:val="24"/>
          <w:szCs w:val="24"/>
        </w:rPr>
        <w:t xml:space="preserve">Students can apply by visiting our website: </w:t>
      </w:r>
      <w:r>
        <w:rPr>
          <w:color w:val="085296"/>
          <w:sz w:val="24"/>
          <w:szCs w:val="24"/>
          <w:u w:val="single"/>
        </w:rPr>
        <w:t>https://www.cicf.org/scholarships/</w:t>
      </w:r>
    </w:p>
    <w:sectPr w:rsidR="00000000" w:rsidSect="00B458F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458F3"/>
    <w:rsid w:val="00B45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F6ACD8BA-8511-42B7-B224-E506FC66F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ascii="Calibri" w:hAnsi="Calibri" w:cs="Calibri"/>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2025-11-06T18:25:00Z</dcterms:created>
</cp:coreProperties>
</file>