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D2C" w14:textId="1D5C798D" w:rsidR="00C44611" w:rsidRDefault="44FA5FA9" w:rsidP="694DDA38">
      <w:pPr>
        <w:spacing w:before="240" w:after="240"/>
        <w:ind w:left="1440"/>
        <w:rPr>
          <w:rFonts w:ascii="Calibri" w:eastAsia="Calibri" w:hAnsi="Calibri" w:cs="Calibri"/>
          <w:b/>
          <w:bCs/>
          <w:color w:val="000000" w:themeColor="text1"/>
        </w:rPr>
      </w:pPr>
      <w:r w:rsidRPr="694DDA38">
        <w:rPr>
          <w:rFonts w:ascii="Calibri" w:eastAsia="Calibri" w:hAnsi="Calibri" w:cs="Calibri"/>
          <w:b/>
          <w:bCs/>
          <w:color w:val="000000" w:themeColor="text1"/>
        </w:rPr>
        <w:t xml:space="preserve">2024 NOBLE COUNTY 4-H </w:t>
      </w:r>
      <w:r w:rsidR="54F75B16" w:rsidRPr="694DDA38">
        <w:rPr>
          <w:rFonts w:ascii="Calibri" w:eastAsia="Calibri" w:hAnsi="Calibri" w:cs="Calibri"/>
          <w:b/>
          <w:bCs/>
          <w:color w:val="000000" w:themeColor="text1"/>
        </w:rPr>
        <w:t>V</w:t>
      </w:r>
      <w:r w:rsidR="5C38F711" w:rsidRPr="694DDA38">
        <w:rPr>
          <w:rFonts w:ascii="Calibri" w:eastAsia="Calibri" w:hAnsi="Calibri" w:cs="Calibri"/>
          <w:b/>
          <w:bCs/>
          <w:color w:val="000000" w:themeColor="text1"/>
        </w:rPr>
        <w:t>OLUNTEER OF THE YEAR</w:t>
      </w:r>
      <w:r w:rsidR="54F75B16" w:rsidRPr="694DDA3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94DDA38">
        <w:rPr>
          <w:rFonts w:ascii="Calibri" w:eastAsia="Calibri" w:hAnsi="Calibri" w:cs="Calibri"/>
          <w:b/>
          <w:bCs/>
          <w:color w:val="000000" w:themeColor="text1"/>
        </w:rPr>
        <w:t>AWARD</w:t>
      </w:r>
    </w:p>
    <w:p w14:paraId="7FAFD589" w14:textId="6F65F336" w:rsidR="00162346" w:rsidRPr="00162346" w:rsidRDefault="00162346" w:rsidP="00162346">
      <w:pPr>
        <w:spacing w:before="240" w:after="24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162346">
        <w:rPr>
          <w:rStyle w:val="oypena"/>
          <w:i/>
          <w:iCs/>
          <w:color w:val="000000"/>
        </w:rPr>
        <w:t>V</w:t>
      </w:r>
      <w:r w:rsidRPr="00162346">
        <w:rPr>
          <w:rStyle w:val="oypena"/>
          <w:i/>
          <w:iCs/>
          <w:color w:val="000000"/>
        </w:rPr>
        <w:t xml:space="preserve">olunteer of the year- Noble County 4-H Volunteer who has gone above and beyond </w:t>
      </w:r>
      <w:r w:rsidRPr="00162346">
        <w:rPr>
          <w:rStyle w:val="oypena"/>
          <w:i/>
          <w:iCs/>
          <w:color w:val="000000"/>
        </w:rPr>
        <w:t xml:space="preserve"> to help support our programs </w:t>
      </w:r>
      <w:r w:rsidRPr="00162346">
        <w:rPr>
          <w:rStyle w:val="oypena"/>
          <w:i/>
          <w:iCs/>
          <w:color w:val="000000"/>
        </w:rPr>
        <w:t>in 2024. Must be current approved volunteer in Noble County.</w:t>
      </w:r>
    </w:p>
    <w:p w14:paraId="5834D63D" w14:textId="2CA7CA41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Name: ________________________________________________________________________</w:t>
      </w:r>
    </w:p>
    <w:p w14:paraId="3C06E9B8" w14:textId="5ACB6915" w:rsidR="009E7E2F" w:rsidRDefault="009E7E2F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Specific Noble County 4-H groups they Volunteer with:_________________________________ ______________________________________________________________________________</w:t>
      </w:r>
    </w:p>
    <w:p w14:paraId="639261E0" w14:textId="2EB7FD34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Why you think they are the Volunteer of the Year: ______________________________________________________________________________</w:t>
      </w:r>
    </w:p>
    <w:p w14:paraId="39B1A0D1" w14:textId="2A0C95E2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617A4FCA" w14:textId="6E58DA47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_____________________________________________________________________________</w:t>
      </w:r>
    </w:p>
    <w:p w14:paraId="0284FFFE" w14:textId="75D958C8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Tell us how the inductee has made an impact in the 2024 Noble County 4-H Fair this year</w:t>
      </w:r>
      <w:r w:rsidR="63171E7C" w:rsidRPr="694DDA38">
        <w:rPr>
          <w:rFonts w:ascii="Calibri" w:eastAsia="Calibri" w:hAnsi="Calibri" w:cs="Calibri"/>
          <w:color w:val="000000" w:themeColor="text1"/>
        </w:rPr>
        <w:t>:</w:t>
      </w:r>
      <w:r w:rsidR="00C44611">
        <w:tab/>
      </w:r>
      <w:r w:rsidRPr="694DDA38">
        <w:rPr>
          <w:rFonts w:ascii="Calibri" w:eastAsia="Calibri" w:hAnsi="Calibri" w:cs="Calibri"/>
          <w:color w:val="000000" w:themeColor="text1"/>
        </w:rPr>
        <w:t xml:space="preserve">  ______________________________________________________________________________</w:t>
      </w:r>
    </w:p>
    <w:p w14:paraId="041F355F" w14:textId="7F4C4445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727EF63D" w14:textId="66718929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392AB1EC" w14:textId="362E73F5" w:rsidR="00C44611" w:rsidRDefault="44FA5FA9" w:rsidP="694DDA38">
      <w:pPr>
        <w:spacing w:before="240" w:after="240"/>
        <w:rPr>
          <w:rFonts w:ascii="Calibri" w:eastAsia="Calibri" w:hAnsi="Calibri" w:cs="Calibri"/>
          <w:color w:val="000000" w:themeColor="text1"/>
        </w:rPr>
      </w:pPr>
      <w:r w:rsidRPr="694DDA38">
        <w:rPr>
          <w:rFonts w:ascii="Calibri" w:eastAsia="Calibri" w:hAnsi="Calibri" w:cs="Calibri"/>
          <w:color w:val="000000" w:themeColor="text1"/>
        </w:rPr>
        <w:t xml:space="preserve">______________________________________________________________________________ </w:t>
      </w:r>
      <w:r w:rsidR="00C44611">
        <w:tab/>
      </w:r>
      <w:r w:rsidR="00C44611">
        <w:tab/>
      </w:r>
      <w:r w:rsidR="00C44611">
        <w:tab/>
      </w:r>
      <w:r w:rsidRPr="694DDA38">
        <w:rPr>
          <w:rFonts w:ascii="Calibri" w:eastAsia="Calibri" w:hAnsi="Calibri" w:cs="Calibri"/>
          <w:i/>
          <w:iCs/>
          <w:color w:val="000000" w:themeColor="text1"/>
        </w:rPr>
        <w:t>Please feel free to use more pages if need be.</w:t>
      </w:r>
    </w:p>
    <w:p w14:paraId="37804621" w14:textId="574C83D8" w:rsidR="00C44611" w:rsidRPr="00162346" w:rsidRDefault="1A357E2A" w:rsidP="694DDA38">
      <w:pPr>
        <w:spacing w:before="240" w:after="240"/>
        <w:ind w:left="2880" w:firstLine="720"/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</w:rPr>
      </w:pPr>
      <w:r w:rsidRPr="00162346"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</w:rPr>
        <w:t xml:space="preserve">Due by June </w:t>
      </w:r>
      <w:r w:rsidR="009E7E2F" w:rsidRPr="00162346"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</w:rPr>
        <w:t>17</w:t>
      </w:r>
      <w:r w:rsidR="009E7E2F" w:rsidRPr="00162346"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  <w:vertAlign w:val="superscript"/>
        </w:rPr>
        <w:t>th</w:t>
      </w:r>
      <w:r w:rsidR="009E7E2F" w:rsidRPr="00162346"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</w:rPr>
        <w:t xml:space="preserve"> </w:t>
      </w:r>
      <w:r w:rsidRPr="00162346">
        <w:rPr>
          <w:rFonts w:ascii="Calibri" w:eastAsia="Calibri" w:hAnsi="Calibri" w:cs="Calibri"/>
          <w:b/>
          <w:bCs/>
          <w:i/>
          <w:iCs/>
          <w:color w:val="FF0000"/>
          <w:sz w:val="32"/>
          <w:szCs w:val="32"/>
        </w:rPr>
        <w:t xml:space="preserve"> </w:t>
      </w:r>
    </w:p>
    <w:p w14:paraId="6C05AD3D" w14:textId="467B7777" w:rsidR="00C44611" w:rsidRDefault="00C44611" w:rsidP="694DDA38">
      <w:pPr>
        <w:rPr>
          <w:rFonts w:ascii="Calibri" w:eastAsia="Calibri" w:hAnsi="Calibri" w:cs="Calibri"/>
          <w:color w:val="000000" w:themeColor="text1"/>
        </w:rPr>
      </w:pPr>
    </w:p>
    <w:p w14:paraId="2C078E63" w14:textId="371A10BF" w:rsidR="00C44611" w:rsidRDefault="00C44611" w:rsidP="694DDA38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C4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E1063"/>
    <w:rsid w:val="00162346"/>
    <w:rsid w:val="009E7E2F"/>
    <w:rsid w:val="00B85A8A"/>
    <w:rsid w:val="00C44611"/>
    <w:rsid w:val="1A357E2A"/>
    <w:rsid w:val="1E6CDC1B"/>
    <w:rsid w:val="3B26E488"/>
    <w:rsid w:val="3E963760"/>
    <w:rsid w:val="4112C3F3"/>
    <w:rsid w:val="44FA5FA9"/>
    <w:rsid w:val="4696300A"/>
    <w:rsid w:val="54F75B16"/>
    <w:rsid w:val="5C38F711"/>
    <w:rsid w:val="63171E7C"/>
    <w:rsid w:val="694DDA38"/>
    <w:rsid w:val="69FE1063"/>
    <w:rsid w:val="6EA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1063"/>
  <w15:chartTrackingRefBased/>
  <w15:docId w15:val="{FB3E0352-1A37-46C4-9BFD-807BFB57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16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Natalee Hochstetler</dc:creator>
  <cp:keywords/>
  <dc:description/>
  <cp:lastModifiedBy>Anderson, Brandy</cp:lastModifiedBy>
  <cp:revision>3</cp:revision>
  <dcterms:created xsi:type="dcterms:W3CDTF">2024-06-06T17:22:00Z</dcterms:created>
  <dcterms:modified xsi:type="dcterms:W3CDTF">2024-06-06T17:36:00Z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2024-05-09T15:18:23Z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bd7def67-4e2a-4526-9f89-a77605a6ad4e</vt:lpwstr>
  </property>
  <property fmtid="{D5CDD505-2E9C-101B-9397-08002B2CF9AE}" pid="8" name="MSIP_Label_4044bd30-2ed7-4c9d-9d12-46200872a97b_ContentBits">
    <vt:lpwstr>0</vt:lpwstr>
  </property>
</Properties>
</file>