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F52733" w:rsidP="00F15428">
      <w:pPr>
        <w:pStyle w:val="Heading1"/>
        <w:ind w:left="0"/>
        <w:rPr>
          <w:color w:val="auto"/>
        </w:rPr>
      </w:pPr>
      <w:r>
        <w:rPr>
          <w:color w:val="auto"/>
        </w:rPr>
        <w:t>Geology</w:t>
      </w:r>
    </w:p>
    <w:p w:rsidR="00F15428" w:rsidRPr="00FC097A" w:rsidRDefault="00F15428" w:rsidP="00F15428">
      <w:pPr>
        <w:ind w:left="0"/>
        <w:rPr>
          <w:sz w:val="16"/>
        </w:rPr>
      </w:pPr>
      <w:r w:rsidRPr="00FC097A">
        <w:rPr>
          <w:rStyle w:val="Heading2Char"/>
          <w:b w:val="0"/>
          <w:bCs/>
          <w:sz w:val="28"/>
        </w:rPr>
        <w:t>Description:</w:t>
      </w:r>
      <w:r w:rsidRPr="00FC097A">
        <w:rPr>
          <w:sz w:val="16"/>
        </w:rPr>
        <w:t xml:space="preserve"> </w:t>
      </w:r>
    </w:p>
    <w:p w:rsidR="00F15428" w:rsidRPr="007E59D3" w:rsidRDefault="007E59D3" w:rsidP="00632C5D">
      <w:pPr>
        <w:ind w:left="0" w:firstLine="720"/>
        <w:rPr>
          <w:rFonts w:cstheme="minorHAnsi"/>
          <w:sz w:val="22"/>
          <w:szCs w:val="22"/>
        </w:rPr>
      </w:pPr>
      <w:r w:rsidRPr="007E59D3">
        <w:rPr>
          <w:sz w:val="22"/>
          <w:szCs w:val="22"/>
        </w:rPr>
        <w:t>Geology involves studying the earth's crust, its layers, and their history. Youth learn to identify Indiana rocks, minerals, and fossils.</w:t>
      </w:r>
    </w:p>
    <w:p w:rsidR="00F15428" w:rsidRPr="00FC097A" w:rsidRDefault="00F15428" w:rsidP="00F15428">
      <w:pPr>
        <w:ind w:left="0"/>
        <w:rPr>
          <w:rStyle w:val="Heading2Char"/>
          <w:b w:val="0"/>
          <w:bCs/>
          <w:sz w:val="28"/>
        </w:rPr>
      </w:pPr>
      <w:r w:rsidRPr="00FC097A">
        <w:rPr>
          <w:rStyle w:val="Heading2Char"/>
          <w:b w:val="0"/>
          <w:bCs/>
          <w:sz w:val="28"/>
        </w:rPr>
        <w:t>State Fair Entries:</w:t>
      </w:r>
    </w:p>
    <w:p w:rsidR="00F15428" w:rsidRDefault="0098588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per county; one per level</w:t>
      </w:r>
    </w:p>
    <w:p w:rsidR="00FC097A" w:rsidRPr="00F15428" w:rsidRDefault="00FC097A" w:rsidP="00632C5D">
      <w:pPr>
        <w:ind w:left="0" w:firstLine="720"/>
        <w:rPr>
          <w:rStyle w:val="Heading2Char"/>
          <w:rFonts w:eastAsiaTheme="minorEastAsia" w:cstheme="minorBidi"/>
          <w:b w:val="0"/>
          <w:sz w:val="22"/>
          <w:szCs w:val="22"/>
        </w:rPr>
      </w:pPr>
    </w:p>
    <w:p w:rsidR="00F15428" w:rsidRPr="00FC097A" w:rsidRDefault="00F15428" w:rsidP="00F15428">
      <w:pPr>
        <w:ind w:left="0"/>
        <w:rPr>
          <w:rStyle w:val="Heading2Char"/>
          <w:sz w:val="28"/>
        </w:rPr>
      </w:pPr>
      <w:r w:rsidRPr="00FC097A">
        <w:rPr>
          <w:rStyle w:val="Heading2Char"/>
          <w:b w:val="0"/>
          <w:bCs/>
          <w:sz w:val="28"/>
        </w:rPr>
        <w:t>Exhibit Guidelines:</w:t>
      </w:r>
    </w:p>
    <w:p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rsidR="00C6291F" w:rsidRDefault="00C6291F" w:rsidP="00F15428">
      <w:pPr>
        <w:ind w:left="0" w:firstLine="720"/>
        <w:rPr>
          <w:rFonts w:eastAsiaTheme="minorEastAsia" w:cstheme="minorBidi"/>
          <w:sz w:val="22"/>
          <w:szCs w:val="22"/>
        </w:rPr>
      </w:pPr>
      <w:r>
        <w:rPr>
          <w:rFonts w:eastAsiaTheme="minorEastAsia" w:cstheme="minorBidi"/>
          <w:sz w:val="22"/>
          <w:szCs w:val="22"/>
        </w:rPr>
        <w:t xml:space="preserve">Specimens may also be displayed in a 24”x 18”x 3” collection box, displayed horizontally. </w:t>
      </w:r>
    </w:p>
    <w:p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You may purchase your specimens and may display rocks, fossils, and minerals. If you purchase a specimen, indicate when and where you purchased it and the location where you would expect to find the specimen. If you collect a specimen, indicate the county and township where you found it. </w:t>
      </w:r>
    </w:p>
    <w:p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Posters and display boxes will be exhibited "standing up" at the Indiana State Fair. Therefore, you need to mount your specimens securely. </w:t>
      </w:r>
      <w:r>
        <w:rPr>
          <w:rStyle w:val="markedcontent"/>
          <w:rFonts w:cs="Arial"/>
          <w:sz w:val="22"/>
          <w:szCs w:val="22"/>
        </w:rPr>
        <w:t>Subject matter experts</w:t>
      </w:r>
      <w:r w:rsidRPr="0041050A">
        <w:rPr>
          <w:rStyle w:val="markedcontent"/>
          <w:rFonts w:cs="Arial"/>
          <w:sz w:val="22"/>
          <w:szCs w:val="22"/>
        </w:rPr>
        <w:t xml:space="preserve">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When exhibiting rocks show a fresh surface</w:t>
      </w:r>
      <w:r w:rsidR="00EA6B20">
        <w:rPr>
          <w:rStyle w:val="markedcontent"/>
          <w:rFonts w:cs="Arial"/>
          <w:sz w:val="22"/>
          <w:szCs w:val="22"/>
        </w:rPr>
        <w:t xml:space="preserve"> (recently cracked or broken surface)</w:t>
      </w:r>
      <w:r w:rsidRPr="0041050A">
        <w:rPr>
          <w:rStyle w:val="markedcontent"/>
          <w:rFonts w:cs="Arial"/>
          <w:sz w:val="22"/>
          <w:szCs w:val="22"/>
        </w:rPr>
        <w:t xml:space="preserve"> to help judges identify the rock. </w:t>
      </w:r>
    </w:p>
    <w:p w:rsidR="0041050A" w:rsidRPr="0041050A" w:rsidRDefault="0041050A" w:rsidP="00F15428">
      <w:pPr>
        <w:ind w:left="0" w:firstLine="720"/>
        <w:rPr>
          <w:rStyle w:val="markedcontent"/>
          <w:rFonts w:cs="Arial"/>
          <w:sz w:val="22"/>
          <w:szCs w:val="22"/>
        </w:rPr>
      </w:pPr>
      <w:r w:rsidRPr="0041050A">
        <w:rPr>
          <w:rStyle w:val="markedcontent"/>
          <w:rFonts w:cs="Arial"/>
          <w:sz w:val="22"/>
          <w:szCs w:val="22"/>
        </w:rPr>
        <w:t xml:space="preserve">Labels - Include the specific geographical location where you would expect to find any specimens as well as where you actually acquired it (found, purchased, etc.). </w:t>
      </w:r>
    </w:p>
    <w:p w:rsidR="0041050A" w:rsidRPr="0041050A" w:rsidRDefault="0041050A" w:rsidP="00F15428">
      <w:pPr>
        <w:ind w:left="0" w:firstLine="720"/>
        <w:rPr>
          <w:rFonts w:eastAsiaTheme="minorEastAsia"/>
          <w:sz w:val="22"/>
          <w:szCs w:val="22"/>
        </w:rPr>
      </w:pPr>
      <w:r w:rsidRPr="0041050A">
        <w:rPr>
          <w:rStyle w:val="markedcontent"/>
          <w:rFonts w:cs="Arial"/>
          <w:sz w:val="22"/>
          <w:szCs w:val="22"/>
        </w:rPr>
        <w:t>Do not identify your specimens any further than phylum and class. There is one exception to this for fossils which are identified to phylum OR class. Class should only be used for fossils of mollusks, backboned animals, and arthropods.</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Default="00F15428" w:rsidP="00F15428">
      <w:pPr>
        <w:ind w:left="0" w:firstLine="720"/>
        <w:rPr>
          <w:rFonts w:eastAsia="Calibri" w:cs="Calibri"/>
          <w:sz w:val="22"/>
          <w:szCs w:val="22"/>
        </w:rPr>
      </w:pPr>
    </w:p>
    <w:p w:rsidR="00FC097A" w:rsidRPr="00F15428" w:rsidRDefault="00FC097A" w:rsidP="00F15428">
      <w:pPr>
        <w:ind w:left="0" w:firstLine="720"/>
        <w:rPr>
          <w:rFonts w:eastAsia="Calibri" w:cs="Calibri"/>
          <w:sz w:val="22"/>
          <w:szCs w:val="22"/>
        </w:rPr>
      </w:pPr>
    </w:p>
    <w:p w:rsidR="00F15428" w:rsidRPr="00FC097A" w:rsidRDefault="00F15428" w:rsidP="00F15428">
      <w:pPr>
        <w:ind w:left="0"/>
        <w:rPr>
          <w:rStyle w:val="Heading2Char"/>
          <w:sz w:val="28"/>
        </w:rPr>
      </w:pPr>
      <w:r w:rsidRPr="00FC097A">
        <w:rPr>
          <w:rStyle w:val="Heading2Char"/>
          <w:b w:val="0"/>
          <w:bCs/>
          <w:sz w:val="28"/>
        </w:rPr>
        <w:lastRenderedPageBreak/>
        <w:t>Exhibit Class Guidelines:</w:t>
      </w:r>
    </w:p>
    <w:p w:rsidR="00F15428" w:rsidRPr="00FC097A" w:rsidRDefault="00F15428" w:rsidP="00F15428">
      <w:pPr>
        <w:ind w:left="0"/>
        <w:rPr>
          <w:rStyle w:val="Heading2Char"/>
          <w:b w:val="0"/>
          <w:bCs/>
          <w:sz w:val="24"/>
        </w:rPr>
      </w:pPr>
      <w:r w:rsidRPr="00FC097A">
        <w:rPr>
          <w:rStyle w:val="Heading2Char"/>
          <w:b w:val="0"/>
          <w:bCs/>
          <w:i/>
          <w:iCs/>
          <w:sz w:val="24"/>
        </w:rPr>
        <w:t>Beginner (grades 3-5 suggested)</w:t>
      </w:r>
      <w:r w:rsidRPr="00FC097A">
        <w:rPr>
          <w:rStyle w:val="Heading2Char"/>
          <w:sz w:val="24"/>
        </w:rPr>
        <w:t xml:space="preserve"> </w:t>
      </w:r>
    </w:p>
    <w:p w:rsidR="00F15428" w:rsidRPr="00F15428"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choice that is age/grade appropriate.</w:t>
      </w:r>
    </w:p>
    <w:p w:rsidR="00F15428" w:rsidRPr="00FC097A" w:rsidRDefault="00F15428" w:rsidP="00F15428">
      <w:pPr>
        <w:ind w:left="0"/>
        <w:rPr>
          <w:rStyle w:val="Heading2Char"/>
          <w:sz w:val="24"/>
        </w:rPr>
      </w:pPr>
      <w:r w:rsidRPr="00FC097A">
        <w:rPr>
          <w:rStyle w:val="Heading2Char"/>
          <w:b w:val="0"/>
          <w:bCs/>
          <w:i/>
          <w:iCs/>
          <w:sz w:val="24"/>
        </w:rPr>
        <w:t>Intermediate (grades 6-8 suggested)</w:t>
      </w:r>
    </w:p>
    <w:p w:rsidR="00F15428" w:rsidRPr="00F15428" w:rsidRDefault="00985884" w:rsidP="00F15428">
      <w:pPr>
        <w:ind w:left="0" w:firstLine="720"/>
        <w:rPr>
          <w:rStyle w:val="Heading2Char"/>
          <w:rFonts w:cstheme="minorHAnsi"/>
          <w:bCs/>
          <w:iCs/>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w:t>
      </w:r>
      <w:r w:rsidR="00715C3E">
        <w:rPr>
          <w:rFonts w:eastAsia="Calibri Light" w:cstheme="minorHAnsi"/>
          <w:sz w:val="22"/>
          <w:szCs w:val="22"/>
        </w:rPr>
        <w:t>e that is age/grade appropriate, or collection of 8-16 minerals and/or fossils.</w:t>
      </w:r>
    </w:p>
    <w:p w:rsidR="00F15428" w:rsidRPr="00FC097A" w:rsidRDefault="00F15428" w:rsidP="00F15428">
      <w:pPr>
        <w:ind w:left="0"/>
        <w:rPr>
          <w:rStyle w:val="Heading2Char"/>
          <w:b w:val="0"/>
          <w:bCs/>
          <w:sz w:val="24"/>
        </w:rPr>
      </w:pPr>
      <w:r w:rsidRPr="00FC097A">
        <w:rPr>
          <w:rStyle w:val="Heading2Char"/>
          <w:b w:val="0"/>
          <w:bCs/>
          <w:i/>
          <w:iCs/>
          <w:sz w:val="24"/>
        </w:rPr>
        <w:t>Advanced (grades 9-12 suggested)</w:t>
      </w:r>
    </w:p>
    <w:p w:rsidR="00AB4695" w:rsidRDefault="00985884" w:rsidP="00F15428">
      <w:pPr>
        <w:ind w:left="0" w:firstLine="720"/>
        <w:rPr>
          <w:rFonts w:eastAsia="Calibri Light" w:cstheme="minorHAnsi"/>
          <w:sz w:val="22"/>
          <w:szCs w:val="22"/>
        </w:rPr>
      </w:pPr>
      <w:r>
        <w:rPr>
          <w:rFonts w:eastAsia="Calibri Light" w:cstheme="minorHAnsi"/>
          <w:sz w:val="22"/>
          <w:szCs w:val="22"/>
        </w:rPr>
        <w:t>Create an educational poster</w:t>
      </w:r>
      <w:r w:rsidR="00AC65AD">
        <w:rPr>
          <w:rFonts w:eastAsia="Calibri Light" w:cstheme="minorHAnsi"/>
          <w:sz w:val="22"/>
          <w:szCs w:val="22"/>
        </w:rPr>
        <w:t>, notebook</w:t>
      </w:r>
      <w:r>
        <w:rPr>
          <w:rFonts w:eastAsia="Calibri Light" w:cstheme="minorHAnsi"/>
          <w:sz w:val="22"/>
          <w:szCs w:val="22"/>
        </w:rPr>
        <w:t xml:space="preserve"> or display about any manual activity or on any </w:t>
      </w:r>
      <w:r w:rsidR="007E59D3">
        <w:rPr>
          <w:rFonts w:eastAsia="Calibri Light" w:cstheme="minorHAnsi"/>
          <w:sz w:val="22"/>
          <w:szCs w:val="22"/>
        </w:rPr>
        <w:t>geology</w:t>
      </w:r>
      <w:r>
        <w:rPr>
          <w:rFonts w:eastAsia="Calibri Light" w:cstheme="minorHAnsi"/>
          <w:sz w:val="22"/>
          <w:szCs w:val="22"/>
        </w:rPr>
        <w:t xml:space="preserve"> topic of choice that is age/grade appropriate</w:t>
      </w:r>
      <w:r w:rsidR="00E37A5C">
        <w:rPr>
          <w:rFonts w:eastAsia="Calibri Light" w:cstheme="minorHAnsi"/>
          <w:sz w:val="22"/>
          <w:szCs w:val="22"/>
        </w:rPr>
        <w:t>, or collection of 15-25 minerals and/or fossils and/or jewel stones</w:t>
      </w:r>
      <w:r w:rsidR="00D653BD">
        <w:rPr>
          <w:rFonts w:eastAsia="Calibri Light" w:cstheme="minorHAnsi"/>
          <w:sz w:val="22"/>
          <w:szCs w:val="22"/>
        </w:rPr>
        <w:t>. Youth can also design and complet</w:t>
      </w:r>
      <w:r w:rsidR="00E37A5C">
        <w:rPr>
          <w:rFonts w:eastAsia="Calibri Light" w:cstheme="minorHAnsi"/>
          <w:sz w:val="22"/>
          <w:szCs w:val="22"/>
        </w:rPr>
        <w:t>e an independent study activity.</w:t>
      </w:r>
    </w:p>
    <w:p w:rsidR="00FC097A" w:rsidRDefault="00FC097A" w:rsidP="00F15428">
      <w:pPr>
        <w:ind w:left="0" w:firstLine="720"/>
        <w:rPr>
          <w:rFonts w:eastAsia="Calibri Light" w:cstheme="minorHAnsi"/>
          <w:sz w:val="22"/>
          <w:szCs w:val="22"/>
        </w:rPr>
      </w:pPr>
    </w:p>
    <w:p w:rsidR="00FC097A" w:rsidRDefault="00FC097A" w:rsidP="00FC097A">
      <w:pPr>
        <w:ind w:left="0"/>
        <w:rPr>
          <w:sz w:val="16"/>
          <w:szCs w:val="16"/>
        </w:rPr>
      </w:pPr>
      <w:r>
        <w:rPr>
          <w:sz w:val="16"/>
          <w:szCs w:val="16"/>
        </w:rPr>
        <w:t>UPDATED (10/21) by Tony Carrell</w:t>
      </w:r>
    </w:p>
    <w:p w:rsidR="00FC097A" w:rsidRDefault="00FC097A" w:rsidP="00FC097A">
      <w:pPr>
        <w:ind w:left="0"/>
        <w:rPr>
          <w:rFonts w:eastAsia="Calibri Light" w:cstheme="minorHAnsi"/>
          <w:sz w:val="22"/>
          <w:szCs w:val="22"/>
        </w:rPr>
      </w:pPr>
      <w:bookmarkStart w:id="0" w:name="_GoBack"/>
      <w:bookmarkEnd w:id="0"/>
    </w:p>
    <w:p w:rsidR="00E5454A" w:rsidRPr="00E5454A" w:rsidRDefault="00E5454A" w:rsidP="00E5454A">
      <w:pPr>
        <w:ind w:left="0" w:firstLine="720"/>
        <w:rPr>
          <w:rFonts w:eastAsia="Calibri Light" w:cstheme="minorHAnsi"/>
          <w:sz w:val="22"/>
          <w:szCs w:val="22"/>
        </w:rPr>
      </w:pPr>
    </w:p>
    <w:sectPr w:rsidR="00E5454A" w:rsidRPr="00E5454A"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40" w:rsidRDefault="00842740" w:rsidP="00541FF7">
      <w:r>
        <w:separator/>
      </w:r>
    </w:p>
  </w:endnote>
  <w:endnote w:type="continuationSeparator" w:id="0">
    <w:p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F18E8">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F18E8">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40" w:rsidRDefault="00842740" w:rsidP="00541FF7">
      <w:r>
        <w:separator/>
      </w:r>
    </w:p>
  </w:footnote>
  <w:footnote w:type="continuationSeparator" w:id="0">
    <w:p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C668B"/>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050A"/>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15C3E"/>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59D3"/>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64350"/>
    <w:rsid w:val="0098583C"/>
    <w:rsid w:val="00985884"/>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C65AD"/>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6291F"/>
    <w:rsid w:val="00C901E0"/>
    <w:rsid w:val="00CB3B13"/>
    <w:rsid w:val="00CD6FFD"/>
    <w:rsid w:val="00CD728B"/>
    <w:rsid w:val="00CE4C14"/>
    <w:rsid w:val="00CF3071"/>
    <w:rsid w:val="00D039B9"/>
    <w:rsid w:val="00D114C9"/>
    <w:rsid w:val="00D1551E"/>
    <w:rsid w:val="00D356C7"/>
    <w:rsid w:val="00D37C46"/>
    <w:rsid w:val="00D55946"/>
    <w:rsid w:val="00D64A10"/>
    <w:rsid w:val="00D653BD"/>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37A5C"/>
    <w:rsid w:val="00E44045"/>
    <w:rsid w:val="00E5454A"/>
    <w:rsid w:val="00E81286"/>
    <w:rsid w:val="00E90147"/>
    <w:rsid w:val="00E90EED"/>
    <w:rsid w:val="00EA6B20"/>
    <w:rsid w:val="00EB5267"/>
    <w:rsid w:val="00ED2A28"/>
    <w:rsid w:val="00EE1722"/>
    <w:rsid w:val="00EF18E8"/>
    <w:rsid w:val="00F001ED"/>
    <w:rsid w:val="00F14B88"/>
    <w:rsid w:val="00F15428"/>
    <w:rsid w:val="00F51407"/>
    <w:rsid w:val="00F52733"/>
    <w:rsid w:val="00F90891"/>
    <w:rsid w:val="00F91073"/>
    <w:rsid w:val="00F92286"/>
    <w:rsid w:val="00F924A5"/>
    <w:rsid w:val="00F9661F"/>
    <w:rsid w:val="00FA0A3A"/>
    <w:rsid w:val="00FA237A"/>
    <w:rsid w:val="00FB7090"/>
    <w:rsid w:val="00FB79DB"/>
    <w:rsid w:val="00FC097A"/>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F1258F"/>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5642">
      <w:bodyDiv w:val="1"/>
      <w:marLeft w:val="0"/>
      <w:marRight w:val="0"/>
      <w:marTop w:val="0"/>
      <w:marBottom w:val="0"/>
      <w:divBdr>
        <w:top w:val="none" w:sz="0" w:space="0" w:color="auto"/>
        <w:left w:val="none" w:sz="0" w:space="0" w:color="auto"/>
        <w:bottom w:val="none" w:sz="0" w:space="0" w:color="auto"/>
        <w:right w:val="none" w:sz="0" w:space="0" w:color="auto"/>
      </w:divBdr>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3FB4-54DC-4124-808F-D2393449062D}">
  <ds:schemaRef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175A8E01-0F26-49EF-A7FF-C56089CD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2</TotalTime>
  <Pages>2</Pages>
  <Words>571</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3561</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3</cp:revision>
  <cp:lastPrinted>2020-02-03T22:53:00Z</cp:lastPrinted>
  <dcterms:created xsi:type="dcterms:W3CDTF">2021-11-10T18:06:00Z</dcterms:created>
  <dcterms:modified xsi:type="dcterms:W3CDTF">2022-02-14T18:42:00Z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