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3E242" w14:textId="542941FE" w:rsidR="00BA1F0E" w:rsidRPr="00BA1F0E" w:rsidRDefault="00BA1F0E" w:rsidP="00BA1F0E">
      <w:pPr>
        <w:jc w:val="center"/>
        <w:rPr>
          <w:b/>
          <w:sz w:val="32"/>
          <w:szCs w:val="32"/>
        </w:rPr>
      </w:pPr>
      <w:r w:rsidRPr="00D63234">
        <w:rPr>
          <w:b/>
          <w:sz w:val="32"/>
          <w:szCs w:val="32"/>
        </w:rPr>
        <w:t>Tipton County</w:t>
      </w:r>
      <w:r>
        <w:rPr>
          <w:b/>
          <w:sz w:val="32"/>
          <w:szCs w:val="32"/>
        </w:rPr>
        <w:t xml:space="preserve"> </w:t>
      </w:r>
      <w:r w:rsidRPr="00D63234">
        <w:rPr>
          <w:b/>
          <w:sz w:val="32"/>
          <w:szCs w:val="32"/>
        </w:rPr>
        <w:t>Scholarship</w:t>
      </w:r>
      <w:r>
        <w:rPr>
          <w:b/>
          <w:sz w:val="32"/>
          <w:szCs w:val="32"/>
        </w:rPr>
        <w:t xml:space="preserve"> </w:t>
      </w:r>
      <w:r w:rsidRPr="00D63234">
        <w:rPr>
          <w:b/>
          <w:sz w:val="32"/>
          <w:szCs w:val="32"/>
        </w:rPr>
        <w:t xml:space="preserve">Overview – </w:t>
      </w:r>
      <w:r w:rsidR="00103D36">
        <w:rPr>
          <w:b/>
          <w:sz w:val="32"/>
          <w:szCs w:val="32"/>
        </w:rPr>
        <w:t>2026</w:t>
      </w:r>
    </w:p>
    <w:p w14:paraId="3AEBDB30" w14:textId="76919F14" w:rsidR="00BA1F0E" w:rsidRPr="00D63234" w:rsidRDefault="00BA1F0E" w:rsidP="00BA1F0E">
      <w:pPr>
        <w:jc w:val="center"/>
        <w:rPr>
          <w:b/>
        </w:rPr>
      </w:pPr>
      <w:r>
        <w:rPr>
          <w:b/>
        </w:rPr>
        <w:t>(Applications must be completed as instructed to be considered for award)</w:t>
      </w:r>
    </w:p>
    <w:tbl>
      <w:tblPr>
        <w:tblW w:w="136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524"/>
        <w:gridCol w:w="1693"/>
        <w:gridCol w:w="4123"/>
        <w:gridCol w:w="3238"/>
        <w:gridCol w:w="1219"/>
        <w:gridCol w:w="1837"/>
      </w:tblGrid>
      <w:tr w:rsidR="00BA1F0E" w:rsidRPr="00F94042" w14:paraId="0A23C618" w14:textId="77777777" w:rsidTr="00D92DEA">
        <w:tc>
          <w:tcPr>
            <w:tcW w:w="1524" w:type="dxa"/>
            <w:shd w:val="clear" w:color="auto" w:fill="auto"/>
          </w:tcPr>
          <w:p w14:paraId="054498C8" w14:textId="77777777" w:rsidR="00BA1F0E" w:rsidRPr="0094641F" w:rsidRDefault="00BA1F0E" w:rsidP="00D92DEA">
            <w:pPr>
              <w:rPr>
                <w:b/>
                <w:bCs/>
                <w:caps/>
                <w:sz w:val="20"/>
                <w:szCs w:val="20"/>
              </w:rPr>
            </w:pPr>
            <w:r w:rsidRPr="0094641F">
              <w:rPr>
                <w:b/>
                <w:bCs/>
                <w:caps/>
                <w:sz w:val="20"/>
                <w:szCs w:val="20"/>
              </w:rPr>
              <w:t>Type</w:t>
            </w:r>
          </w:p>
        </w:tc>
        <w:tc>
          <w:tcPr>
            <w:tcW w:w="1693" w:type="dxa"/>
            <w:shd w:val="clear" w:color="auto" w:fill="auto"/>
          </w:tcPr>
          <w:p w14:paraId="33A5EA0D" w14:textId="77777777" w:rsidR="00BA1F0E" w:rsidRPr="0094641F" w:rsidRDefault="00BA1F0E" w:rsidP="00D92DEA">
            <w:pPr>
              <w:rPr>
                <w:b/>
                <w:bCs/>
                <w:caps/>
                <w:sz w:val="20"/>
                <w:szCs w:val="20"/>
              </w:rPr>
            </w:pPr>
            <w:r w:rsidRPr="0094641F">
              <w:rPr>
                <w:b/>
                <w:bCs/>
                <w:caps/>
                <w:sz w:val="20"/>
                <w:szCs w:val="20"/>
              </w:rPr>
              <w:t>Name</w:t>
            </w:r>
          </w:p>
        </w:tc>
        <w:tc>
          <w:tcPr>
            <w:tcW w:w="4123" w:type="dxa"/>
            <w:shd w:val="clear" w:color="auto" w:fill="auto"/>
          </w:tcPr>
          <w:p w14:paraId="7F10D3CE" w14:textId="77777777" w:rsidR="00BA1F0E" w:rsidRPr="0094641F" w:rsidRDefault="00BA1F0E" w:rsidP="00D92DEA">
            <w:pPr>
              <w:rPr>
                <w:b/>
                <w:bCs/>
                <w:caps/>
                <w:sz w:val="20"/>
                <w:szCs w:val="20"/>
              </w:rPr>
            </w:pPr>
            <w:r w:rsidRPr="0094641F">
              <w:rPr>
                <w:b/>
                <w:bCs/>
                <w:caps/>
                <w:sz w:val="20"/>
                <w:szCs w:val="20"/>
              </w:rPr>
              <w:t>Eligibility</w:t>
            </w:r>
          </w:p>
        </w:tc>
        <w:tc>
          <w:tcPr>
            <w:tcW w:w="3238" w:type="dxa"/>
            <w:shd w:val="clear" w:color="auto" w:fill="auto"/>
          </w:tcPr>
          <w:p w14:paraId="439A72EE" w14:textId="77777777" w:rsidR="00BA1F0E" w:rsidRPr="0094641F" w:rsidRDefault="00BA1F0E" w:rsidP="00D92DEA">
            <w:pPr>
              <w:rPr>
                <w:b/>
                <w:bCs/>
                <w:caps/>
                <w:sz w:val="20"/>
                <w:szCs w:val="20"/>
              </w:rPr>
            </w:pPr>
            <w:r w:rsidRPr="0094641F">
              <w:rPr>
                <w:b/>
                <w:bCs/>
                <w:caps/>
                <w:sz w:val="20"/>
                <w:szCs w:val="20"/>
              </w:rPr>
              <w:t>Due Date</w:t>
            </w:r>
          </w:p>
        </w:tc>
        <w:tc>
          <w:tcPr>
            <w:tcW w:w="1219" w:type="dxa"/>
            <w:shd w:val="clear" w:color="auto" w:fill="auto"/>
          </w:tcPr>
          <w:p w14:paraId="17380049" w14:textId="77777777" w:rsidR="00BA1F0E" w:rsidRPr="0094641F" w:rsidRDefault="00BA1F0E" w:rsidP="00D92DEA">
            <w:pPr>
              <w:rPr>
                <w:b/>
                <w:bCs/>
                <w:caps/>
                <w:sz w:val="20"/>
                <w:szCs w:val="20"/>
              </w:rPr>
            </w:pPr>
            <w:r w:rsidRPr="0094641F">
              <w:rPr>
                <w:b/>
                <w:bCs/>
                <w:caps/>
                <w:sz w:val="20"/>
                <w:szCs w:val="20"/>
              </w:rPr>
              <w:t>Amount</w:t>
            </w:r>
          </w:p>
        </w:tc>
        <w:tc>
          <w:tcPr>
            <w:tcW w:w="1837" w:type="dxa"/>
            <w:shd w:val="clear" w:color="auto" w:fill="auto"/>
          </w:tcPr>
          <w:p w14:paraId="5A6FB29B" w14:textId="77777777" w:rsidR="00BA1F0E" w:rsidRPr="0094641F" w:rsidRDefault="00BA1F0E" w:rsidP="00D92DEA">
            <w:pPr>
              <w:rPr>
                <w:b/>
                <w:bCs/>
                <w:caps/>
                <w:sz w:val="20"/>
                <w:szCs w:val="20"/>
              </w:rPr>
            </w:pPr>
            <w:r w:rsidRPr="0094641F">
              <w:rPr>
                <w:b/>
                <w:bCs/>
                <w:caps/>
                <w:sz w:val="20"/>
                <w:szCs w:val="20"/>
              </w:rPr>
              <w:t>Other Information</w:t>
            </w:r>
          </w:p>
        </w:tc>
      </w:tr>
      <w:tr w:rsidR="00BA1F0E" w:rsidRPr="00F94042" w14:paraId="09028DEC" w14:textId="77777777" w:rsidTr="00D92DEA">
        <w:tc>
          <w:tcPr>
            <w:tcW w:w="1524" w:type="dxa"/>
            <w:shd w:val="clear" w:color="auto" w:fill="auto"/>
          </w:tcPr>
          <w:p w14:paraId="19733BC5" w14:textId="77777777" w:rsidR="00BA1F0E" w:rsidRPr="0094641F" w:rsidRDefault="00BA1F0E" w:rsidP="00D92DEA">
            <w:pPr>
              <w:rPr>
                <w:b/>
              </w:rPr>
            </w:pPr>
            <w:r w:rsidRPr="0094641F">
              <w:rPr>
                <w:b/>
              </w:rPr>
              <w:t>Local Scholarship</w:t>
            </w:r>
          </w:p>
        </w:tc>
        <w:tc>
          <w:tcPr>
            <w:tcW w:w="1693" w:type="dxa"/>
            <w:shd w:val="clear" w:color="auto" w:fill="auto"/>
          </w:tcPr>
          <w:p w14:paraId="74C8BF1E" w14:textId="77777777" w:rsidR="00BA1F0E" w:rsidRPr="0094641F" w:rsidRDefault="00BA1F0E" w:rsidP="00D92DEA">
            <w:pPr>
              <w:rPr>
                <w:sz w:val="20"/>
                <w:szCs w:val="20"/>
              </w:rPr>
            </w:pPr>
            <w:r w:rsidRPr="0094641F">
              <w:rPr>
                <w:sz w:val="20"/>
                <w:szCs w:val="20"/>
              </w:rPr>
              <w:t>Tipton County    4-H Scholarship- Part of the General Tipton County Foundation Scholarship</w:t>
            </w:r>
          </w:p>
        </w:tc>
        <w:tc>
          <w:tcPr>
            <w:tcW w:w="4123" w:type="dxa"/>
            <w:shd w:val="clear" w:color="auto" w:fill="auto"/>
          </w:tcPr>
          <w:p w14:paraId="5458D7D6" w14:textId="50CBDFCA" w:rsidR="00BA1F0E" w:rsidRPr="00F94042" w:rsidRDefault="00BA1F0E" w:rsidP="00D92DEA">
            <w:pPr>
              <w:rPr>
                <w:sz w:val="20"/>
                <w:szCs w:val="20"/>
              </w:rPr>
            </w:pPr>
            <w:r w:rsidRPr="00F94042">
              <w:rPr>
                <w:sz w:val="20"/>
                <w:szCs w:val="20"/>
              </w:rPr>
              <w:t xml:space="preserve">Must be </w:t>
            </w:r>
            <w:r>
              <w:rPr>
                <w:sz w:val="20"/>
                <w:szCs w:val="20"/>
              </w:rPr>
              <w:t xml:space="preserve">properly enrolled in 4-H for </w:t>
            </w:r>
            <w:r w:rsidR="00103D36">
              <w:rPr>
                <w:sz w:val="20"/>
                <w:szCs w:val="20"/>
              </w:rPr>
              <w:t>2026</w:t>
            </w:r>
            <w:r w:rsidRPr="00F94042">
              <w:rPr>
                <w:sz w:val="20"/>
                <w:szCs w:val="20"/>
              </w:rPr>
              <w:t xml:space="preserve"> or have completed your</w:t>
            </w:r>
            <w:r>
              <w:rPr>
                <w:sz w:val="20"/>
                <w:szCs w:val="20"/>
              </w:rPr>
              <w:t xml:space="preserve"> </w:t>
            </w:r>
            <w:r w:rsidRPr="00F94042">
              <w:rPr>
                <w:sz w:val="20"/>
                <w:szCs w:val="20"/>
              </w:rPr>
              <w:t>4-H tenure</w:t>
            </w:r>
            <w:r>
              <w:rPr>
                <w:sz w:val="20"/>
                <w:szCs w:val="20"/>
              </w:rPr>
              <w:t xml:space="preserve"> and graduate in </w:t>
            </w:r>
            <w:r w:rsidR="00103D36">
              <w:rPr>
                <w:sz w:val="20"/>
                <w:szCs w:val="20"/>
              </w:rPr>
              <w:t>2026</w:t>
            </w:r>
            <w:r w:rsidRPr="00F94042">
              <w:rPr>
                <w:sz w:val="20"/>
                <w:szCs w:val="20"/>
              </w:rPr>
              <w:t>.</w:t>
            </w:r>
            <w:r>
              <w:rPr>
                <w:sz w:val="20"/>
                <w:szCs w:val="20"/>
              </w:rPr>
              <w:t xml:space="preserve"> Amount of award is determined by the Achievement Points you accumulated and reported to the Extension Office throughout your 4-H career.</w:t>
            </w:r>
            <w:r w:rsidR="005942DB">
              <w:rPr>
                <w:sz w:val="20"/>
                <w:szCs w:val="20"/>
              </w:rPr>
              <w:t xml:space="preserve"> </w:t>
            </w:r>
            <w:r w:rsidR="005942DB" w:rsidRPr="005942DB">
              <w:rPr>
                <w:b/>
                <w:bCs/>
                <w:sz w:val="20"/>
                <w:szCs w:val="20"/>
              </w:rPr>
              <w:t>All eligible applicants will receive an award!</w:t>
            </w:r>
          </w:p>
        </w:tc>
        <w:tc>
          <w:tcPr>
            <w:tcW w:w="3238" w:type="dxa"/>
            <w:shd w:val="clear" w:color="auto" w:fill="auto"/>
          </w:tcPr>
          <w:p w14:paraId="6F5D02FB" w14:textId="44BC6A1F" w:rsidR="00BA1F0E" w:rsidRPr="00AB172D" w:rsidRDefault="00BA1F0E" w:rsidP="00D92DEA">
            <w:pPr>
              <w:rPr>
                <w:b/>
                <w:bCs/>
                <w:sz w:val="20"/>
                <w:szCs w:val="20"/>
              </w:rPr>
            </w:pPr>
            <w:r>
              <w:rPr>
                <w:b/>
                <w:sz w:val="20"/>
                <w:szCs w:val="20"/>
              </w:rPr>
              <w:t>March 1</w:t>
            </w:r>
            <w:r w:rsidRPr="00E52AE2">
              <w:rPr>
                <w:sz w:val="20"/>
                <w:szCs w:val="20"/>
              </w:rPr>
              <w:t xml:space="preserve"> </w:t>
            </w:r>
            <w:r w:rsidRPr="00F94042">
              <w:rPr>
                <w:sz w:val="20"/>
                <w:szCs w:val="20"/>
              </w:rPr>
              <w:t xml:space="preserve">to the </w:t>
            </w:r>
            <w:r>
              <w:rPr>
                <w:sz w:val="20"/>
                <w:szCs w:val="20"/>
              </w:rPr>
              <w:t>Tipton County Foundation (combined application form)</w:t>
            </w:r>
            <w:r w:rsidR="00AB172D">
              <w:rPr>
                <w:sz w:val="20"/>
                <w:szCs w:val="20"/>
              </w:rPr>
              <w:t xml:space="preserve"> </w:t>
            </w:r>
            <w:r w:rsidR="00AB172D" w:rsidRPr="00AB172D">
              <w:rPr>
                <w:b/>
                <w:bCs/>
                <w:sz w:val="20"/>
                <w:szCs w:val="20"/>
              </w:rPr>
              <w:t>All eligible applicants will receive an award, but you MUST mark your eligibility on the application</w:t>
            </w:r>
            <w:r w:rsidR="00AB172D">
              <w:rPr>
                <w:b/>
                <w:bCs/>
                <w:sz w:val="20"/>
                <w:szCs w:val="20"/>
              </w:rPr>
              <w:t>.</w:t>
            </w:r>
          </w:p>
          <w:p w14:paraId="5E485A02" w14:textId="77777777" w:rsidR="00BA1F0E" w:rsidRPr="00AB172D" w:rsidRDefault="00BA1F0E" w:rsidP="00D92DEA">
            <w:pPr>
              <w:rPr>
                <w:sz w:val="16"/>
                <w:szCs w:val="16"/>
              </w:rPr>
            </w:pPr>
          </w:p>
          <w:p w14:paraId="18B1DE43" w14:textId="77777777" w:rsidR="00BA1F0E" w:rsidRPr="00F94042" w:rsidRDefault="00BA1F0E" w:rsidP="00D92DEA">
            <w:pPr>
              <w:rPr>
                <w:sz w:val="20"/>
                <w:szCs w:val="20"/>
              </w:rPr>
            </w:pPr>
            <w:r w:rsidRPr="0094641F">
              <w:rPr>
                <w:sz w:val="20"/>
                <w:szCs w:val="20"/>
              </w:rPr>
              <w:t>https://www.tiptoncf.org/scholarships</w:t>
            </w:r>
          </w:p>
        </w:tc>
        <w:tc>
          <w:tcPr>
            <w:tcW w:w="1219" w:type="dxa"/>
            <w:shd w:val="clear" w:color="auto" w:fill="auto"/>
          </w:tcPr>
          <w:p w14:paraId="7AA87A84" w14:textId="77777777" w:rsidR="00BA1F0E" w:rsidRPr="00F94042" w:rsidRDefault="00BA1F0E" w:rsidP="00D92DEA">
            <w:pPr>
              <w:rPr>
                <w:sz w:val="20"/>
                <w:szCs w:val="20"/>
              </w:rPr>
            </w:pPr>
            <w:r w:rsidRPr="00F94042">
              <w:rPr>
                <w:sz w:val="20"/>
                <w:szCs w:val="20"/>
              </w:rPr>
              <w:t>To be determined by the 4-H Council</w:t>
            </w:r>
          </w:p>
        </w:tc>
        <w:tc>
          <w:tcPr>
            <w:tcW w:w="1837" w:type="dxa"/>
            <w:shd w:val="clear" w:color="auto" w:fill="auto"/>
          </w:tcPr>
          <w:p w14:paraId="2C71136A" w14:textId="77777777" w:rsidR="00BA1F0E" w:rsidRPr="00F94042" w:rsidRDefault="00BA1F0E" w:rsidP="00D92DEA">
            <w:pPr>
              <w:rPr>
                <w:sz w:val="20"/>
                <w:szCs w:val="20"/>
              </w:rPr>
            </w:pPr>
            <w:r w:rsidRPr="00F94042">
              <w:rPr>
                <w:sz w:val="20"/>
                <w:szCs w:val="20"/>
              </w:rPr>
              <w:t xml:space="preserve">Awarded at the </w:t>
            </w:r>
            <w:smartTag w:uri="urn:schemas-microsoft-com:office:smarttags" w:element="place">
              <w:smartTag w:uri="urn:schemas-microsoft-com:office:smarttags" w:element="PlaceName">
                <w:r w:rsidRPr="00F94042">
                  <w:rPr>
                    <w:sz w:val="20"/>
                    <w:szCs w:val="20"/>
                  </w:rPr>
                  <w:t>Tipton</w:t>
                </w:r>
              </w:smartTag>
              <w:r w:rsidRPr="00F94042">
                <w:rPr>
                  <w:sz w:val="20"/>
                  <w:szCs w:val="20"/>
                </w:rPr>
                <w:t xml:space="preserve"> </w:t>
              </w:r>
              <w:smartTag w:uri="urn:schemas-microsoft-com:office:smarttags" w:element="PlaceType">
                <w:r w:rsidRPr="00F94042">
                  <w:rPr>
                    <w:sz w:val="20"/>
                    <w:szCs w:val="20"/>
                  </w:rPr>
                  <w:t>County</w:t>
                </w:r>
              </w:smartTag>
            </w:smartTag>
            <w:r w:rsidRPr="00F94042">
              <w:rPr>
                <w:sz w:val="20"/>
                <w:szCs w:val="20"/>
              </w:rPr>
              <w:t xml:space="preserve"> Fair</w:t>
            </w:r>
          </w:p>
        </w:tc>
      </w:tr>
      <w:tr w:rsidR="00BA1F0E" w:rsidRPr="00F94042" w14:paraId="6E6F3EFB" w14:textId="77777777" w:rsidTr="00D92DEA">
        <w:tc>
          <w:tcPr>
            <w:tcW w:w="1524" w:type="dxa"/>
            <w:shd w:val="clear" w:color="auto" w:fill="auto"/>
          </w:tcPr>
          <w:p w14:paraId="420B43FE" w14:textId="77777777" w:rsidR="00BA1F0E" w:rsidRPr="0094641F" w:rsidRDefault="00BA1F0E" w:rsidP="00D92DEA">
            <w:pPr>
              <w:rPr>
                <w:b/>
              </w:rPr>
            </w:pPr>
            <w:r w:rsidRPr="0094641F">
              <w:rPr>
                <w:b/>
              </w:rPr>
              <w:t>Local Scholarship</w:t>
            </w:r>
          </w:p>
        </w:tc>
        <w:tc>
          <w:tcPr>
            <w:tcW w:w="1693" w:type="dxa"/>
            <w:shd w:val="clear" w:color="auto" w:fill="auto"/>
          </w:tcPr>
          <w:p w14:paraId="453C3606" w14:textId="77777777" w:rsidR="00BA1F0E" w:rsidRPr="0094641F" w:rsidRDefault="00BA1F0E" w:rsidP="00D92DEA">
            <w:pPr>
              <w:rPr>
                <w:sz w:val="20"/>
                <w:szCs w:val="20"/>
              </w:rPr>
            </w:pPr>
            <w:r w:rsidRPr="0094641F">
              <w:rPr>
                <w:sz w:val="20"/>
                <w:szCs w:val="20"/>
              </w:rPr>
              <w:t>Hilton Hobbs 4-H Livestock Scholarship- Part of the General Tipton County Foundation Scholarship</w:t>
            </w:r>
          </w:p>
        </w:tc>
        <w:tc>
          <w:tcPr>
            <w:tcW w:w="4123" w:type="dxa"/>
            <w:shd w:val="clear" w:color="auto" w:fill="auto"/>
          </w:tcPr>
          <w:p w14:paraId="31F15A59" w14:textId="30D14849" w:rsidR="00BA1F0E" w:rsidRPr="00F94042" w:rsidRDefault="00BA1F0E" w:rsidP="00D92DEA">
            <w:pPr>
              <w:rPr>
                <w:sz w:val="20"/>
                <w:szCs w:val="20"/>
              </w:rPr>
            </w:pPr>
            <w:r w:rsidRPr="00F94042">
              <w:rPr>
                <w:sz w:val="20"/>
                <w:szCs w:val="20"/>
              </w:rPr>
              <w:t xml:space="preserve">Must be properly enrolled in 4-H for </w:t>
            </w:r>
            <w:r w:rsidR="00103D36">
              <w:rPr>
                <w:sz w:val="20"/>
                <w:szCs w:val="20"/>
              </w:rPr>
              <w:t>2026</w:t>
            </w:r>
            <w:r w:rsidRPr="00F94042">
              <w:rPr>
                <w:sz w:val="20"/>
                <w:szCs w:val="20"/>
              </w:rPr>
              <w:t xml:space="preserve"> or have completed your </w:t>
            </w:r>
            <w:r>
              <w:rPr>
                <w:sz w:val="20"/>
                <w:szCs w:val="20"/>
              </w:rPr>
              <w:t>4</w:t>
            </w:r>
            <w:r w:rsidRPr="00F94042">
              <w:rPr>
                <w:sz w:val="20"/>
                <w:szCs w:val="20"/>
              </w:rPr>
              <w:t xml:space="preserve">-H tenure and graduate in </w:t>
            </w:r>
            <w:r w:rsidR="00103D36">
              <w:rPr>
                <w:sz w:val="20"/>
                <w:szCs w:val="20"/>
              </w:rPr>
              <w:t>2026</w:t>
            </w:r>
            <w:r w:rsidRPr="00F94042">
              <w:rPr>
                <w:sz w:val="20"/>
                <w:szCs w:val="20"/>
              </w:rPr>
              <w:t>.</w:t>
            </w:r>
            <w:r>
              <w:rPr>
                <w:sz w:val="20"/>
                <w:szCs w:val="20"/>
              </w:rPr>
              <w:t xml:space="preserve"> M</w:t>
            </w:r>
            <w:r w:rsidRPr="00F94042">
              <w:rPr>
                <w:sz w:val="20"/>
                <w:szCs w:val="20"/>
              </w:rPr>
              <w:t xml:space="preserve">ust have participated in the Tipton County 4-H </w:t>
            </w:r>
            <w:r w:rsidRPr="00B37253">
              <w:rPr>
                <w:b/>
                <w:sz w:val="20"/>
                <w:szCs w:val="20"/>
                <w:u w:val="single"/>
              </w:rPr>
              <w:t>beef, sheep, goat, and/or swine</w:t>
            </w:r>
            <w:r w:rsidRPr="00F94042">
              <w:rPr>
                <w:sz w:val="20"/>
                <w:szCs w:val="20"/>
              </w:rPr>
              <w:t xml:space="preserve"> project </w:t>
            </w:r>
            <w:r>
              <w:rPr>
                <w:sz w:val="20"/>
                <w:szCs w:val="20"/>
              </w:rPr>
              <w:t>for</w:t>
            </w:r>
            <w:r w:rsidRPr="00F94042">
              <w:rPr>
                <w:sz w:val="20"/>
                <w:szCs w:val="20"/>
              </w:rPr>
              <w:t xml:space="preserve"> at least </w:t>
            </w:r>
            <w:r w:rsidRPr="00B37253">
              <w:rPr>
                <w:b/>
                <w:sz w:val="20"/>
                <w:szCs w:val="20"/>
                <w:u w:val="single"/>
              </w:rPr>
              <w:t>3 years</w:t>
            </w:r>
            <w:r w:rsidRPr="00F94042">
              <w:rPr>
                <w:sz w:val="20"/>
                <w:szCs w:val="20"/>
              </w:rPr>
              <w:t xml:space="preserve"> of their 4-H tenure.</w:t>
            </w:r>
            <w:r>
              <w:rPr>
                <w:sz w:val="20"/>
                <w:szCs w:val="20"/>
              </w:rPr>
              <w:t xml:space="preserve"> Amount of award is determined by number of years you exhibited livestock</w:t>
            </w:r>
            <w:r w:rsidR="005942DB">
              <w:rPr>
                <w:sz w:val="20"/>
                <w:szCs w:val="20"/>
              </w:rPr>
              <w:t xml:space="preserve">- </w:t>
            </w:r>
            <w:r w:rsidR="005942DB" w:rsidRPr="005942DB">
              <w:rPr>
                <w:b/>
                <w:bCs/>
                <w:sz w:val="20"/>
                <w:szCs w:val="20"/>
              </w:rPr>
              <w:t>all eligible applicants receive an award</w:t>
            </w:r>
            <w:r w:rsidR="005942DB">
              <w:rPr>
                <w:b/>
                <w:bCs/>
                <w:sz w:val="20"/>
                <w:szCs w:val="20"/>
              </w:rPr>
              <w:t>!</w:t>
            </w:r>
          </w:p>
        </w:tc>
        <w:tc>
          <w:tcPr>
            <w:tcW w:w="3238" w:type="dxa"/>
            <w:shd w:val="clear" w:color="auto" w:fill="auto"/>
          </w:tcPr>
          <w:p w14:paraId="6201CB28" w14:textId="0B40139D" w:rsidR="00BA1F0E" w:rsidRPr="00AB172D" w:rsidRDefault="00BA1F0E" w:rsidP="00D92DEA">
            <w:pPr>
              <w:rPr>
                <w:b/>
                <w:bCs/>
                <w:sz w:val="20"/>
                <w:szCs w:val="20"/>
              </w:rPr>
            </w:pPr>
            <w:r>
              <w:rPr>
                <w:b/>
                <w:sz w:val="20"/>
                <w:szCs w:val="20"/>
              </w:rPr>
              <w:t>March 1</w:t>
            </w:r>
            <w:r w:rsidRPr="00F94042">
              <w:rPr>
                <w:sz w:val="20"/>
                <w:szCs w:val="20"/>
              </w:rPr>
              <w:t xml:space="preserve"> to the </w:t>
            </w:r>
            <w:r>
              <w:rPr>
                <w:sz w:val="20"/>
                <w:szCs w:val="20"/>
              </w:rPr>
              <w:t>Tipton County Foundation (combined application form)</w:t>
            </w:r>
            <w:r w:rsidR="005942DB">
              <w:rPr>
                <w:sz w:val="20"/>
                <w:szCs w:val="20"/>
              </w:rPr>
              <w:t xml:space="preserve"> </w:t>
            </w:r>
            <w:r w:rsidR="005942DB" w:rsidRPr="00AB172D">
              <w:rPr>
                <w:b/>
                <w:bCs/>
                <w:sz w:val="20"/>
                <w:szCs w:val="20"/>
              </w:rPr>
              <w:t>All eligible applicants will receive an award, but you MUST mark your eligibility on the application</w:t>
            </w:r>
            <w:r w:rsidR="00AB172D">
              <w:rPr>
                <w:b/>
                <w:bCs/>
                <w:sz w:val="20"/>
                <w:szCs w:val="20"/>
              </w:rPr>
              <w:t>.</w:t>
            </w:r>
          </w:p>
          <w:p w14:paraId="359A067A" w14:textId="77777777" w:rsidR="005942DB" w:rsidRPr="005942DB" w:rsidRDefault="005942DB" w:rsidP="00D92DEA">
            <w:pPr>
              <w:rPr>
                <w:sz w:val="16"/>
                <w:szCs w:val="16"/>
              </w:rPr>
            </w:pPr>
          </w:p>
          <w:p w14:paraId="79DB9FC2" w14:textId="77777777" w:rsidR="00BA1F0E" w:rsidRPr="00F94042" w:rsidRDefault="00BA1F0E" w:rsidP="00D92DEA">
            <w:pPr>
              <w:rPr>
                <w:sz w:val="20"/>
                <w:szCs w:val="20"/>
              </w:rPr>
            </w:pPr>
            <w:r w:rsidRPr="0094641F">
              <w:rPr>
                <w:sz w:val="20"/>
                <w:szCs w:val="20"/>
              </w:rPr>
              <w:t>https://www.tiptoncf.org/scholarships</w:t>
            </w:r>
          </w:p>
        </w:tc>
        <w:tc>
          <w:tcPr>
            <w:tcW w:w="1219" w:type="dxa"/>
            <w:shd w:val="clear" w:color="auto" w:fill="auto"/>
          </w:tcPr>
          <w:p w14:paraId="798CDAB2" w14:textId="77777777" w:rsidR="00BA1F0E" w:rsidRPr="00F94042" w:rsidRDefault="00BA1F0E" w:rsidP="00D92DEA">
            <w:pPr>
              <w:rPr>
                <w:sz w:val="20"/>
                <w:szCs w:val="20"/>
              </w:rPr>
            </w:pPr>
            <w:r w:rsidRPr="00F94042">
              <w:rPr>
                <w:sz w:val="20"/>
                <w:szCs w:val="20"/>
              </w:rPr>
              <w:t xml:space="preserve">To be determined by the 4-H Council </w:t>
            </w:r>
          </w:p>
        </w:tc>
        <w:tc>
          <w:tcPr>
            <w:tcW w:w="1837" w:type="dxa"/>
            <w:shd w:val="clear" w:color="auto" w:fill="auto"/>
          </w:tcPr>
          <w:p w14:paraId="2BAEDD5F" w14:textId="77777777" w:rsidR="00BA1F0E" w:rsidRPr="00F94042" w:rsidRDefault="00BA1F0E" w:rsidP="00D92DEA">
            <w:pPr>
              <w:rPr>
                <w:sz w:val="20"/>
                <w:szCs w:val="20"/>
              </w:rPr>
            </w:pPr>
            <w:r w:rsidRPr="00F94042">
              <w:rPr>
                <w:sz w:val="20"/>
                <w:szCs w:val="20"/>
              </w:rPr>
              <w:t xml:space="preserve">Awarded at the </w:t>
            </w:r>
            <w:smartTag w:uri="urn:schemas-microsoft-com:office:smarttags" w:element="place">
              <w:smartTag w:uri="urn:schemas-microsoft-com:office:smarttags" w:element="PlaceName">
                <w:r w:rsidRPr="00F94042">
                  <w:rPr>
                    <w:sz w:val="20"/>
                    <w:szCs w:val="20"/>
                  </w:rPr>
                  <w:t>Tipton</w:t>
                </w:r>
              </w:smartTag>
              <w:r w:rsidRPr="00F94042">
                <w:rPr>
                  <w:sz w:val="20"/>
                  <w:szCs w:val="20"/>
                </w:rPr>
                <w:t xml:space="preserve"> </w:t>
              </w:r>
              <w:smartTag w:uri="urn:schemas-microsoft-com:office:smarttags" w:element="PlaceType">
                <w:r w:rsidRPr="00F94042">
                  <w:rPr>
                    <w:sz w:val="20"/>
                    <w:szCs w:val="20"/>
                  </w:rPr>
                  <w:t>County</w:t>
                </w:r>
              </w:smartTag>
            </w:smartTag>
            <w:r w:rsidRPr="00F94042">
              <w:rPr>
                <w:sz w:val="20"/>
                <w:szCs w:val="20"/>
              </w:rPr>
              <w:t xml:space="preserve"> Fair</w:t>
            </w:r>
          </w:p>
        </w:tc>
      </w:tr>
      <w:tr w:rsidR="00BA1F0E" w:rsidRPr="00F94042" w14:paraId="74B1A016" w14:textId="77777777" w:rsidTr="00D92DEA">
        <w:tc>
          <w:tcPr>
            <w:tcW w:w="1524" w:type="dxa"/>
            <w:shd w:val="clear" w:color="auto" w:fill="auto"/>
          </w:tcPr>
          <w:p w14:paraId="3CD0093D" w14:textId="77777777" w:rsidR="00BA1F0E" w:rsidRPr="0094641F" w:rsidRDefault="00BA1F0E" w:rsidP="00D92DEA">
            <w:pPr>
              <w:rPr>
                <w:b/>
              </w:rPr>
            </w:pPr>
            <w:r w:rsidRPr="0094641F">
              <w:rPr>
                <w:b/>
              </w:rPr>
              <w:t>Local Scholarship</w:t>
            </w:r>
          </w:p>
        </w:tc>
        <w:tc>
          <w:tcPr>
            <w:tcW w:w="1693" w:type="dxa"/>
            <w:shd w:val="clear" w:color="auto" w:fill="auto"/>
          </w:tcPr>
          <w:p w14:paraId="13FF2BED" w14:textId="77777777" w:rsidR="00BA1F0E" w:rsidRPr="0094641F" w:rsidRDefault="00BA1F0E" w:rsidP="00D92DEA">
            <w:pPr>
              <w:rPr>
                <w:sz w:val="20"/>
                <w:szCs w:val="20"/>
              </w:rPr>
            </w:pPr>
            <w:r w:rsidRPr="0094641F">
              <w:rPr>
                <w:sz w:val="20"/>
                <w:szCs w:val="20"/>
              </w:rPr>
              <w:t>Eva O. Lilly Memorial Scholarship- Part of the General Tipton County Foundation Scholarship</w:t>
            </w:r>
          </w:p>
        </w:tc>
        <w:tc>
          <w:tcPr>
            <w:tcW w:w="4123" w:type="dxa"/>
            <w:shd w:val="clear" w:color="auto" w:fill="auto"/>
          </w:tcPr>
          <w:p w14:paraId="3F44D081" w14:textId="77777777" w:rsidR="00BA1F0E" w:rsidRPr="00F94042" w:rsidRDefault="00BA1F0E" w:rsidP="00D92DEA">
            <w:pPr>
              <w:rPr>
                <w:sz w:val="20"/>
                <w:szCs w:val="20"/>
              </w:rPr>
            </w:pPr>
            <w:r w:rsidRPr="00F94042">
              <w:rPr>
                <w:sz w:val="20"/>
                <w:szCs w:val="20"/>
              </w:rPr>
              <w:t>Must be currently enrolled in 4-H and completing his/her 10</w:t>
            </w:r>
            <w:r w:rsidRPr="00F94042">
              <w:rPr>
                <w:sz w:val="20"/>
                <w:szCs w:val="20"/>
                <w:vertAlign w:val="superscript"/>
              </w:rPr>
              <w:t>th</w:t>
            </w:r>
            <w:r w:rsidRPr="00F94042">
              <w:rPr>
                <w:sz w:val="20"/>
                <w:szCs w:val="20"/>
              </w:rPr>
              <w:t xml:space="preserve"> year of 4-H, or a senior in high school who has completed 10 years of </w:t>
            </w:r>
            <w:r>
              <w:rPr>
                <w:sz w:val="20"/>
                <w:szCs w:val="20"/>
              </w:rPr>
              <w:t xml:space="preserve"> </w:t>
            </w:r>
            <w:r w:rsidRPr="00F94042">
              <w:rPr>
                <w:sz w:val="20"/>
                <w:szCs w:val="20"/>
              </w:rPr>
              <w:t>4-H.</w:t>
            </w:r>
          </w:p>
        </w:tc>
        <w:tc>
          <w:tcPr>
            <w:tcW w:w="3238" w:type="dxa"/>
            <w:shd w:val="clear" w:color="auto" w:fill="auto"/>
          </w:tcPr>
          <w:p w14:paraId="4DFFC18D" w14:textId="77777777" w:rsidR="00BA1F0E" w:rsidRDefault="00BA1F0E" w:rsidP="00D92DEA">
            <w:pPr>
              <w:rPr>
                <w:sz w:val="20"/>
                <w:szCs w:val="20"/>
              </w:rPr>
            </w:pPr>
            <w:r>
              <w:rPr>
                <w:b/>
                <w:sz w:val="20"/>
                <w:szCs w:val="20"/>
              </w:rPr>
              <w:t>March 1</w:t>
            </w:r>
            <w:r w:rsidRPr="00F94042">
              <w:rPr>
                <w:sz w:val="20"/>
                <w:szCs w:val="20"/>
              </w:rPr>
              <w:t xml:space="preserve"> to the </w:t>
            </w:r>
            <w:r>
              <w:rPr>
                <w:sz w:val="20"/>
                <w:szCs w:val="20"/>
              </w:rPr>
              <w:t>Tipton County Foundation (combined application form)</w:t>
            </w:r>
          </w:p>
          <w:p w14:paraId="67B10C25" w14:textId="77777777" w:rsidR="00BA1F0E" w:rsidRDefault="00BA1F0E" w:rsidP="00D92DEA">
            <w:pPr>
              <w:rPr>
                <w:sz w:val="20"/>
                <w:szCs w:val="20"/>
              </w:rPr>
            </w:pPr>
          </w:p>
          <w:p w14:paraId="0E2BE40D" w14:textId="77777777" w:rsidR="00BA1F0E" w:rsidRPr="00F94042" w:rsidRDefault="00BA1F0E" w:rsidP="00D92DEA">
            <w:pPr>
              <w:rPr>
                <w:sz w:val="20"/>
                <w:szCs w:val="20"/>
              </w:rPr>
            </w:pPr>
            <w:r w:rsidRPr="0094641F">
              <w:rPr>
                <w:sz w:val="20"/>
                <w:szCs w:val="20"/>
              </w:rPr>
              <w:t>https://www.tiptoncf.org/scholarships</w:t>
            </w:r>
          </w:p>
        </w:tc>
        <w:tc>
          <w:tcPr>
            <w:tcW w:w="1219" w:type="dxa"/>
            <w:shd w:val="clear" w:color="auto" w:fill="auto"/>
          </w:tcPr>
          <w:p w14:paraId="44D87CD2" w14:textId="77777777" w:rsidR="00BA1F0E" w:rsidRPr="00F94042" w:rsidRDefault="00BA1F0E" w:rsidP="00D92DEA">
            <w:pPr>
              <w:rPr>
                <w:sz w:val="20"/>
                <w:szCs w:val="20"/>
              </w:rPr>
            </w:pPr>
            <w:r w:rsidRPr="00F94042">
              <w:rPr>
                <w:sz w:val="20"/>
                <w:szCs w:val="20"/>
              </w:rPr>
              <w:t>One scholarship will be awarded</w:t>
            </w:r>
          </w:p>
        </w:tc>
        <w:tc>
          <w:tcPr>
            <w:tcW w:w="1837" w:type="dxa"/>
            <w:shd w:val="clear" w:color="auto" w:fill="auto"/>
          </w:tcPr>
          <w:p w14:paraId="403963AC" w14:textId="77777777" w:rsidR="00BA1F0E" w:rsidRPr="00F94042" w:rsidRDefault="00BA1F0E" w:rsidP="00D92DEA">
            <w:pPr>
              <w:rPr>
                <w:sz w:val="20"/>
                <w:szCs w:val="20"/>
              </w:rPr>
            </w:pPr>
            <w:r w:rsidRPr="00F94042">
              <w:rPr>
                <w:sz w:val="20"/>
                <w:szCs w:val="20"/>
              </w:rPr>
              <w:t xml:space="preserve">Awarded at the </w:t>
            </w:r>
            <w:smartTag w:uri="urn:schemas-microsoft-com:office:smarttags" w:element="place">
              <w:smartTag w:uri="urn:schemas-microsoft-com:office:smarttags" w:element="PlaceName">
                <w:r w:rsidRPr="00F94042">
                  <w:rPr>
                    <w:sz w:val="20"/>
                    <w:szCs w:val="20"/>
                  </w:rPr>
                  <w:t>Tipton</w:t>
                </w:r>
              </w:smartTag>
              <w:r w:rsidRPr="00F94042">
                <w:rPr>
                  <w:sz w:val="20"/>
                  <w:szCs w:val="20"/>
                </w:rPr>
                <w:t xml:space="preserve"> </w:t>
              </w:r>
              <w:smartTag w:uri="urn:schemas-microsoft-com:office:smarttags" w:element="PlaceType">
                <w:r w:rsidRPr="00F94042">
                  <w:rPr>
                    <w:sz w:val="20"/>
                    <w:szCs w:val="20"/>
                  </w:rPr>
                  <w:t>County</w:t>
                </w:r>
              </w:smartTag>
            </w:smartTag>
            <w:r w:rsidRPr="00F94042">
              <w:rPr>
                <w:sz w:val="20"/>
                <w:szCs w:val="20"/>
              </w:rPr>
              <w:t xml:space="preserve"> Fair</w:t>
            </w:r>
          </w:p>
        </w:tc>
      </w:tr>
      <w:tr w:rsidR="00BA1F0E" w:rsidRPr="00F94042" w14:paraId="3BCA7B9D" w14:textId="77777777" w:rsidTr="00D92DEA">
        <w:trPr>
          <w:trHeight w:val="2028"/>
        </w:trPr>
        <w:tc>
          <w:tcPr>
            <w:tcW w:w="1524" w:type="dxa"/>
            <w:shd w:val="clear" w:color="auto" w:fill="auto"/>
          </w:tcPr>
          <w:p w14:paraId="5D576DB1" w14:textId="77777777" w:rsidR="00BA1F0E" w:rsidRPr="0094641F" w:rsidRDefault="00BA1F0E" w:rsidP="00D92DEA">
            <w:pPr>
              <w:rPr>
                <w:b/>
              </w:rPr>
            </w:pPr>
            <w:r w:rsidRPr="0094641F">
              <w:rPr>
                <w:b/>
              </w:rPr>
              <w:t>Local Scholarship</w:t>
            </w:r>
          </w:p>
          <w:p w14:paraId="7E180952" w14:textId="77777777" w:rsidR="00BA1F0E" w:rsidRPr="0094641F" w:rsidRDefault="00BA1F0E" w:rsidP="00D92DEA">
            <w:pPr>
              <w:rPr>
                <w:b/>
              </w:rPr>
            </w:pPr>
          </w:p>
        </w:tc>
        <w:tc>
          <w:tcPr>
            <w:tcW w:w="1693" w:type="dxa"/>
            <w:shd w:val="clear" w:color="auto" w:fill="auto"/>
          </w:tcPr>
          <w:p w14:paraId="7B2A8FD0" w14:textId="3AD5172C" w:rsidR="00BA1F0E" w:rsidRPr="0094641F" w:rsidRDefault="00BA1F0E" w:rsidP="00D92DEA">
            <w:pPr>
              <w:rPr>
                <w:sz w:val="20"/>
                <w:szCs w:val="20"/>
              </w:rPr>
            </w:pPr>
            <w:r w:rsidRPr="0094641F">
              <w:rPr>
                <w:sz w:val="20"/>
                <w:szCs w:val="20"/>
              </w:rPr>
              <w:t xml:space="preserve">Richard Nash Swine Scholarship </w:t>
            </w:r>
          </w:p>
        </w:tc>
        <w:tc>
          <w:tcPr>
            <w:tcW w:w="4123" w:type="dxa"/>
            <w:shd w:val="clear" w:color="auto" w:fill="auto"/>
          </w:tcPr>
          <w:p w14:paraId="2ADC16AD" w14:textId="17623426" w:rsidR="00BA1F0E" w:rsidRPr="00F94042" w:rsidRDefault="00BA1F0E" w:rsidP="00D92DEA">
            <w:pPr>
              <w:rPr>
                <w:sz w:val="20"/>
                <w:szCs w:val="20"/>
              </w:rPr>
            </w:pPr>
            <w:r w:rsidRPr="00F94042">
              <w:rPr>
                <w:sz w:val="20"/>
                <w:szCs w:val="20"/>
              </w:rPr>
              <w:t xml:space="preserve">Must be properly enrolled in 4-H for </w:t>
            </w:r>
            <w:r w:rsidR="00103D36">
              <w:rPr>
                <w:sz w:val="20"/>
                <w:szCs w:val="20"/>
              </w:rPr>
              <w:t>2026</w:t>
            </w:r>
            <w:r w:rsidRPr="00F94042">
              <w:rPr>
                <w:sz w:val="20"/>
                <w:szCs w:val="20"/>
              </w:rPr>
              <w:t xml:space="preserve"> or have completed your</w:t>
            </w:r>
            <w:r>
              <w:rPr>
                <w:sz w:val="20"/>
                <w:szCs w:val="20"/>
              </w:rPr>
              <w:t xml:space="preserve"> </w:t>
            </w:r>
            <w:r w:rsidRPr="00F94042">
              <w:rPr>
                <w:sz w:val="20"/>
                <w:szCs w:val="20"/>
              </w:rPr>
              <w:t xml:space="preserve">4-H tenure and graduate in </w:t>
            </w:r>
            <w:r w:rsidR="00103D36">
              <w:rPr>
                <w:sz w:val="20"/>
                <w:szCs w:val="20"/>
              </w:rPr>
              <w:t>2026</w:t>
            </w:r>
            <w:r w:rsidRPr="00F94042">
              <w:rPr>
                <w:sz w:val="20"/>
                <w:szCs w:val="20"/>
              </w:rPr>
              <w:t>.</w:t>
            </w:r>
            <w:r>
              <w:rPr>
                <w:sz w:val="20"/>
                <w:szCs w:val="20"/>
              </w:rPr>
              <w:t xml:space="preserve"> M</w:t>
            </w:r>
            <w:r w:rsidRPr="00F94042">
              <w:rPr>
                <w:sz w:val="20"/>
                <w:szCs w:val="20"/>
              </w:rPr>
              <w:t xml:space="preserve">ust have participated in the Tipton County 4-H swine project </w:t>
            </w:r>
            <w:r>
              <w:rPr>
                <w:sz w:val="20"/>
                <w:szCs w:val="20"/>
              </w:rPr>
              <w:t>during their 4-H tenure, including this year</w:t>
            </w:r>
            <w:r w:rsidRPr="00F94042">
              <w:rPr>
                <w:sz w:val="20"/>
                <w:szCs w:val="20"/>
              </w:rPr>
              <w:t>.</w:t>
            </w:r>
            <w:r>
              <w:rPr>
                <w:sz w:val="20"/>
                <w:szCs w:val="20"/>
              </w:rPr>
              <w:t xml:space="preserve"> </w:t>
            </w:r>
          </w:p>
        </w:tc>
        <w:tc>
          <w:tcPr>
            <w:tcW w:w="3238" w:type="dxa"/>
            <w:shd w:val="clear" w:color="auto" w:fill="auto"/>
          </w:tcPr>
          <w:p w14:paraId="585EA4EA" w14:textId="77777777" w:rsidR="00BA1F0E" w:rsidRDefault="00BA1F0E" w:rsidP="00D92DEA">
            <w:pPr>
              <w:rPr>
                <w:sz w:val="20"/>
                <w:szCs w:val="20"/>
              </w:rPr>
            </w:pPr>
            <w:r>
              <w:rPr>
                <w:b/>
                <w:sz w:val="20"/>
                <w:szCs w:val="20"/>
              </w:rPr>
              <w:t xml:space="preserve">June 1 </w:t>
            </w:r>
            <w:r>
              <w:rPr>
                <w:sz w:val="20"/>
                <w:szCs w:val="20"/>
              </w:rPr>
              <w:t xml:space="preserve">to the Purdue Extension- Tipton County office. </w:t>
            </w:r>
          </w:p>
          <w:p w14:paraId="41E99C72" w14:textId="77777777" w:rsidR="00BA1F0E" w:rsidRDefault="00BA1F0E" w:rsidP="00D92DEA">
            <w:pPr>
              <w:rPr>
                <w:sz w:val="20"/>
                <w:szCs w:val="20"/>
              </w:rPr>
            </w:pPr>
          </w:p>
          <w:p w14:paraId="3A23896C" w14:textId="31971BD3" w:rsidR="00BA1F0E" w:rsidRPr="00F94042" w:rsidRDefault="00BA1F0E" w:rsidP="00D92DEA">
            <w:pPr>
              <w:rPr>
                <w:sz w:val="20"/>
                <w:szCs w:val="20"/>
              </w:rPr>
            </w:pPr>
            <w:r>
              <w:rPr>
                <w:sz w:val="20"/>
                <w:szCs w:val="20"/>
              </w:rPr>
              <w:t>Contact the office for an application. Applications will also be sent through e-mail and are online after March 1 at</w:t>
            </w:r>
            <w:r>
              <w:t xml:space="preserve"> </w:t>
            </w:r>
            <w:r w:rsidRPr="002A2E99">
              <w:rPr>
                <w:sz w:val="20"/>
                <w:szCs w:val="20"/>
              </w:rPr>
              <w:t>https://extension.purdue.edu/county/tipton/swine.html</w:t>
            </w:r>
            <w:r>
              <w:rPr>
                <w:sz w:val="20"/>
                <w:szCs w:val="20"/>
              </w:rPr>
              <w:t>.</w:t>
            </w:r>
          </w:p>
        </w:tc>
        <w:tc>
          <w:tcPr>
            <w:tcW w:w="1219" w:type="dxa"/>
            <w:shd w:val="clear" w:color="auto" w:fill="auto"/>
          </w:tcPr>
          <w:p w14:paraId="005BBD12" w14:textId="77777777" w:rsidR="00BA1F0E" w:rsidRPr="00F94042" w:rsidRDefault="00BA1F0E" w:rsidP="00D92DEA">
            <w:pPr>
              <w:rPr>
                <w:sz w:val="20"/>
                <w:szCs w:val="20"/>
              </w:rPr>
            </w:pPr>
            <w:r w:rsidRPr="00F94042">
              <w:rPr>
                <w:sz w:val="20"/>
                <w:szCs w:val="20"/>
              </w:rPr>
              <w:t>To be determined by committee</w:t>
            </w:r>
          </w:p>
        </w:tc>
        <w:tc>
          <w:tcPr>
            <w:tcW w:w="1837" w:type="dxa"/>
            <w:shd w:val="clear" w:color="auto" w:fill="auto"/>
          </w:tcPr>
          <w:p w14:paraId="5A70FDEE" w14:textId="77777777" w:rsidR="00BA1F0E" w:rsidRPr="00F94042" w:rsidRDefault="00BA1F0E" w:rsidP="00D92DEA">
            <w:pPr>
              <w:rPr>
                <w:sz w:val="20"/>
                <w:szCs w:val="20"/>
              </w:rPr>
            </w:pPr>
            <w:r w:rsidRPr="00F94042">
              <w:rPr>
                <w:sz w:val="20"/>
                <w:szCs w:val="20"/>
              </w:rPr>
              <w:t>Awarded at the Tipton County Fair</w:t>
            </w:r>
          </w:p>
        </w:tc>
      </w:tr>
    </w:tbl>
    <w:p w14:paraId="409B1C4D" w14:textId="68FF5F4C" w:rsidR="00BA1F0E" w:rsidRDefault="00BA1F0E">
      <w:r>
        <w:rPr>
          <w:noProof/>
        </w:rPr>
        <w:drawing>
          <wp:anchor distT="0" distB="0" distL="114300" distR="114300" simplePos="0" relativeHeight="251658240" behindDoc="0" locked="0" layoutInCell="1" allowOverlap="1" wp14:anchorId="2A7F46F6" wp14:editId="3C7CE50F">
            <wp:simplePos x="0" y="0"/>
            <wp:positionH relativeFrom="column">
              <wp:posOffset>47625</wp:posOffset>
            </wp:positionH>
            <wp:positionV relativeFrom="paragraph">
              <wp:posOffset>160655</wp:posOffset>
            </wp:positionV>
            <wp:extent cx="1330960" cy="1133475"/>
            <wp:effectExtent l="0" t="0" r="254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330960" cy="1133475"/>
                    </a:xfrm>
                    <a:prstGeom prst="rect">
                      <a:avLst/>
                    </a:prstGeom>
                  </pic:spPr>
                </pic:pic>
              </a:graphicData>
            </a:graphic>
            <wp14:sizeRelH relativeFrom="page">
              <wp14:pctWidth>0</wp14:pctWidth>
            </wp14:sizeRelH>
            <wp14:sizeRelV relativeFrom="page">
              <wp14:pctHeight>0</wp14:pctHeight>
            </wp14:sizeRelV>
          </wp:anchor>
        </w:drawing>
      </w:r>
    </w:p>
    <w:p w14:paraId="342F8AFB" w14:textId="2FCA274F" w:rsidR="00307373" w:rsidRDefault="00BA1F0E">
      <w:r>
        <w:t>Thank you to the Tipton County Foundation for managing the endowments for the 4-H Council, Hilton Hobbs, and Eva Lilly Scholarships. Contributing to scholarship endowments is beneficial because the money stays in the fund forever and will increase in value over time. Since it began, the 4-H Council Scholarship has awarded more than twice the current value of the endowment. The Tipton County Foundation will also match contributions, up to $2,000 per fund per year, thus doubling your donation.</w:t>
      </w:r>
    </w:p>
    <w:p w14:paraId="3427BD03" w14:textId="26B0EEE3" w:rsidR="00B46975" w:rsidRDefault="00BA1F0E" w:rsidP="00103D36">
      <w:pPr>
        <w:sectPr w:rsidR="00B46975" w:rsidSect="00B46975">
          <w:pgSz w:w="15840" w:h="12240" w:orient="landscape"/>
          <w:pgMar w:top="720" w:right="720" w:bottom="720" w:left="720" w:header="720" w:footer="720" w:gutter="0"/>
          <w:cols w:space="720"/>
          <w:docGrid w:linePitch="360"/>
        </w:sectPr>
      </w:pPr>
      <w:r>
        <w:t xml:space="preserve">For more information on donating to 4-H Scholarship Endowments at the Tipton County Foundation, visit </w:t>
      </w:r>
      <w:hyperlink r:id="rId7" w:history="1">
        <w:r w:rsidRPr="00FC0383">
          <w:rPr>
            <w:rStyle w:val="Hyperlink"/>
          </w:rPr>
          <w:t>https://www.tiptoncf.org/giving</w:t>
        </w:r>
      </w:hyperlink>
      <w:r>
        <w:t xml:space="preserve"> or contact the Foundation at (</w:t>
      </w:r>
      <w:r w:rsidRPr="00BA1F0E">
        <w:t>765) 675-8480</w:t>
      </w:r>
      <w:r>
        <w:t>.</w:t>
      </w:r>
    </w:p>
    <w:p w14:paraId="23A9DDEC" w14:textId="346711B0" w:rsidR="00BA1F0E" w:rsidRDefault="00103D36" w:rsidP="00103D36">
      <w:r>
        <w:rPr>
          <w:noProof/>
        </w:rPr>
        <w:lastRenderedPageBreak/>
        <w:drawing>
          <wp:anchor distT="0" distB="0" distL="114300" distR="114300" simplePos="0" relativeHeight="251659264" behindDoc="0" locked="0" layoutInCell="1" allowOverlap="1" wp14:anchorId="711E564A" wp14:editId="35D61F13">
            <wp:simplePos x="0" y="0"/>
            <wp:positionH relativeFrom="column">
              <wp:posOffset>1136015</wp:posOffset>
            </wp:positionH>
            <wp:positionV relativeFrom="paragraph">
              <wp:posOffset>-1101090</wp:posOffset>
            </wp:positionV>
            <wp:extent cx="7486650" cy="9689465"/>
            <wp:effectExtent l="3492" t="0" r="3493" b="3492"/>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rot="16200000">
                      <a:off x="0" y="0"/>
                      <a:ext cx="7486650" cy="9689465"/>
                    </a:xfrm>
                    <a:prstGeom prst="rect">
                      <a:avLst/>
                    </a:prstGeom>
                  </pic:spPr>
                </pic:pic>
              </a:graphicData>
            </a:graphic>
            <wp14:sizeRelH relativeFrom="page">
              <wp14:pctWidth>0</wp14:pctWidth>
            </wp14:sizeRelH>
            <wp14:sizeRelV relativeFrom="page">
              <wp14:pctHeight>0</wp14:pctHeight>
            </wp14:sizeRelV>
          </wp:anchor>
        </w:drawing>
      </w:r>
    </w:p>
    <w:sectPr w:rsidR="00BA1F0E" w:rsidSect="000B72DD">
      <w:pgSz w:w="15840" w:h="12240" w:orient="landscape"/>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9C23" w14:textId="77777777" w:rsidR="00B46975" w:rsidRDefault="00B46975" w:rsidP="00B46975">
      <w:r>
        <w:separator/>
      </w:r>
    </w:p>
  </w:endnote>
  <w:endnote w:type="continuationSeparator" w:id="0">
    <w:p w14:paraId="72236C25" w14:textId="77777777" w:rsidR="00B46975" w:rsidRDefault="00B46975" w:rsidP="00B4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A752E" w14:textId="77777777" w:rsidR="00B46975" w:rsidRDefault="00B46975" w:rsidP="00B46975">
      <w:r>
        <w:separator/>
      </w:r>
    </w:p>
  </w:footnote>
  <w:footnote w:type="continuationSeparator" w:id="0">
    <w:p w14:paraId="0DA7FD1E" w14:textId="77777777" w:rsidR="00B46975" w:rsidRDefault="00B46975" w:rsidP="00B46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0E"/>
    <w:rsid w:val="000B72DD"/>
    <w:rsid w:val="00103D36"/>
    <w:rsid w:val="00307373"/>
    <w:rsid w:val="005942DB"/>
    <w:rsid w:val="00AB172D"/>
    <w:rsid w:val="00B46975"/>
    <w:rsid w:val="00BA1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00086DA"/>
  <w15:chartTrackingRefBased/>
  <w15:docId w15:val="{A7189BBA-FF3F-410D-8614-37CCAD99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F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F0E"/>
    <w:rPr>
      <w:color w:val="0563C1" w:themeColor="hyperlink"/>
      <w:u w:val="single"/>
    </w:rPr>
  </w:style>
  <w:style w:type="character" w:styleId="UnresolvedMention">
    <w:name w:val="Unresolved Mention"/>
    <w:basedOn w:val="DefaultParagraphFont"/>
    <w:uiPriority w:val="99"/>
    <w:semiHidden/>
    <w:unhideWhenUsed/>
    <w:rsid w:val="00BA1F0E"/>
    <w:rPr>
      <w:color w:val="605E5C"/>
      <w:shd w:val="clear" w:color="auto" w:fill="E1DFDD"/>
    </w:rPr>
  </w:style>
  <w:style w:type="paragraph" w:styleId="Header">
    <w:name w:val="header"/>
    <w:basedOn w:val="Normal"/>
    <w:link w:val="HeaderChar"/>
    <w:uiPriority w:val="99"/>
    <w:unhideWhenUsed/>
    <w:rsid w:val="00B46975"/>
    <w:pPr>
      <w:tabs>
        <w:tab w:val="center" w:pos="4680"/>
        <w:tab w:val="right" w:pos="9360"/>
      </w:tabs>
    </w:pPr>
  </w:style>
  <w:style w:type="character" w:customStyle="1" w:styleId="HeaderChar">
    <w:name w:val="Header Char"/>
    <w:basedOn w:val="DefaultParagraphFont"/>
    <w:link w:val="Header"/>
    <w:uiPriority w:val="99"/>
    <w:rsid w:val="00B469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6975"/>
    <w:pPr>
      <w:tabs>
        <w:tab w:val="center" w:pos="4680"/>
        <w:tab w:val="right" w:pos="9360"/>
      </w:tabs>
    </w:pPr>
  </w:style>
  <w:style w:type="character" w:customStyle="1" w:styleId="FooterChar">
    <w:name w:val="Footer Char"/>
    <w:basedOn w:val="DefaultParagraphFont"/>
    <w:link w:val="Footer"/>
    <w:uiPriority w:val="99"/>
    <w:rsid w:val="00B469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s://www.tiptoncf.org/g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Brian M</dc:creator>
  <cp:keywords/>
  <dc:description/>
  <cp:lastModifiedBy>Brian M Howell</cp:lastModifiedBy>
  <cp:revision>5</cp:revision>
  <cp:lastPrinted>2025-12-11T15:49:00Z</cp:lastPrinted>
  <dcterms:created xsi:type="dcterms:W3CDTF">2023-11-15T19:33:00Z</dcterms:created>
  <dcterms:modified xsi:type="dcterms:W3CDTF">2025-12-11T16:05:00Z</dcterms:modified>
</cp:coreProperties>
</file>