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B64A" w14:textId="77777777" w:rsidR="00FF3EAB" w:rsidRPr="006F26A8" w:rsidRDefault="006F26A8" w:rsidP="00B554F1">
      <w:pPr>
        <w:spacing w:after="0" w:line="216" w:lineRule="auto"/>
        <w:jc w:val="center"/>
        <w:rPr>
          <w:b/>
          <w:sz w:val="28"/>
          <w:szCs w:val="28"/>
        </w:rPr>
      </w:pPr>
      <w:r w:rsidRPr="006F26A8">
        <w:rPr>
          <w:b/>
          <w:sz w:val="28"/>
          <w:szCs w:val="28"/>
        </w:rPr>
        <w:t>Vermillion – Parke Health Coalition</w:t>
      </w:r>
    </w:p>
    <w:p w14:paraId="4F97171D" w14:textId="421A9F8F" w:rsidR="006F26A8" w:rsidRPr="006F26A8" w:rsidRDefault="00983EB5" w:rsidP="00B554F1">
      <w:pPr>
        <w:spacing w:after="0" w:line="216" w:lineRule="auto"/>
        <w:jc w:val="center"/>
        <w:rPr>
          <w:b/>
          <w:sz w:val="28"/>
          <w:szCs w:val="28"/>
        </w:rPr>
      </w:pPr>
      <w:r>
        <w:rPr>
          <w:b/>
          <w:sz w:val="28"/>
          <w:szCs w:val="28"/>
        </w:rPr>
        <w:t>Hybrid</w:t>
      </w:r>
      <w:r w:rsidR="006F26A8" w:rsidRPr="006F26A8">
        <w:rPr>
          <w:b/>
          <w:sz w:val="28"/>
          <w:szCs w:val="28"/>
        </w:rPr>
        <w:t xml:space="preserve"> Meeting – </w:t>
      </w:r>
      <w:r>
        <w:rPr>
          <w:b/>
          <w:sz w:val="28"/>
          <w:szCs w:val="28"/>
        </w:rPr>
        <w:t>January 5, 2023</w:t>
      </w:r>
      <w:r w:rsidR="00473195">
        <w:rPr>
          <w:b/>
          <w:sz w:val="28"/>
          <w:szCs w:val="28"/>
        </w:rPr>
        <w:t xml:space="preserve"> – 10 a.m. to 11</w:t>
      </w:r>
      <w:r w:rsidR="00063BD5">
        <w:rPr>
          <w:b/>
          <w:sz w:val="28"/>
          <w:szCs w:val="28"/>
        </w:rPr>
        <w:t>:30</w:t>
      </w:r>
      <w:r w:rsidR="006F26A8" w:rsidRPr="006F26A8">
        <w:rPr>
          <w:b/>
          <w:sz w:val="28"/>
          <w:szCs w:val="28"/>
        </w:rPr>
        <w:t xml:space="preserve"> a.m.</w:t>
      </w:r>
    </w:p>
    <w:p w14:paraId="725E9264" w14:textId="77777777" w:rsidR="006F26A8" w:rsidRPr="006F26A8" w:rsidRDefault="006F26A8" w:rsidP="00B554F1">
      <w:pPr>
        <w:spacing w:after="0" w:line="216" w:lineRule="auto"/>
        <w:rPr>
          <w:b/>
        </w:rPr>
      </w:pPr>
    </w:p>
    <w:p w14:paraId="0A1E8940" w14:textId="3577BB4D" w:rsidR="00983EB5" w:rsidRDefault="00983EB5" w:rsidP="00065D08">
      <w:pPr>
        <w:spacing w:after="0" w:line="240" w:lineRule="auto"/>
        <w:rPr>
          <w:b/>
        </w:rPr>
      </w:pPr>
      <w:r w:rsidRPr="006F26A8">
        <w:rPr>
          <w:b/>
        </w:rPr>
        <w:t>Attended</w:t>
      </w:r>
      <w:r>
        <w:rPr>
          <w:b/>
        </w:rPr>
        <w:t xml:space="preserve"> in-person</w:t>
      </w:r>
      <w:r w:rsidRPr="006F26A8">
        <w:rPr>
          <w:b/>
        </w:rPr>
        <w:t>:</w:t>
      </w:r>
      <w:r w:rsidRPr="00983EB5">
        <w:t xml:space="preserve"> </w:t>
      </w:r>
      <w:r w:rsidRPr="00AB344E">
        <w:t>Larry Addison</w:t>
      </w:r>
      <w:r>
        <w:t>,</w:t>
      </w:r>
      <w:r w:rsidRPr="00983EB5">
        <w:t xml:space="preserve"> </w:t>
      </w:r>
      <w:r>
        <w:t>Mary Margaret Rhees, Becky Myers, Angie Burgess,</w:t>
      </w:r>
      <w:r w:rsidR="007871D2">
        <w:t xml:space="preserve"> Allison Finzel, Lori Bouslog</w:t>
      </w:r>
    </w:p>
    <w:p w14:paraId="312304E2" w14:textId="27DEF747" w:rsidR="006F26A8" w:rsidRPr="003D1845" w:rsidRDefault="006F26A8" w:rsidP="00065D08">
      <w:pPr>
        <w:spacing w:after="0" w:line="240" w:lineRule="auto"/>
      </w:pPr>
      <w:r w:rsidRPr="006F26A8">
        <w:rPr>
          <w:b/>
        </w:rPr>
        <w:t>Attended</w:t>
      </w:r>
      <w:r w:rsidR="00983EB5">
        <w:rPr>
          <w:b/>
        </w:rPr>
        <w:t xml:space="preserve"> via Zoom</w:t>
      </w:r>
      <w:r w:rsidRPr="006F26A8">
        <w:rPr>
          <w:b/>
        </w:rPr>
        <w:t>:</w:t>
      </w:r>
      <w:r>
        <w:t xml:space="preserve"> </w:t>
      </w:r>
      <w:r w:rsidR="002B1119" w:rsidRPr="00AB344E">
        <w:t xml:space="preserve">Antonia Sawyer, </w:t>
      </w:r>
      <w:r w:rsidR="00EF7C2B" w:rsidRPr="00AB344E">
        <w:t xml:space="preserve">Karen Hinshaw, </w:t>
      </w:r>
      <w:r w:rsidR="00FC2C29">
        <w:t xml:space="preserve">Aliya Amin, Maci </w:t>
      </w:r>
      <w:r w:rsidR="00063BD5">
        <w:t>Valdez</w:t>
      </w:r>
      <w:r w:rsidR="00FC2C29">
        <w:t xml:space="preserve">, </w:t>
      </w:r>
      <w:r w:rsidR="00AE7718">
        <w:t>Elaine Pastore</w:t>
      </w:r>
      <w:r w:rsidR="00EF7C2B" w:rsidRPr="00AB344E">
        <w:t xml:space="preserve">, </w:t>
      </w:r>
      <w:r w:rsidR="00983EB5">
        <w:t xml:space="preserve">April </w:t>
      </w:r>
      <w:r w:rsidR="0042069C">
        <w:t xml:space="preserve">Cash, </w:t>
      </w:r>
      <w:proofErr w:type="spellStart"/>
      <w:r w:rsidR="0042069C">
        <w:t>Cassemdreia</w:t>
      </w:r>
      <w:proofErr w:type="spellEnd"/>
      <w:r w:rsidR="0042069C">
        <w:t xml:space="preserve"> O-Neal, </w:t>
      </w:r>
      <w:r w:rsidR="00983EB5">
        <w:t xml:space="preserve">Janet Baker, Sylvia </w:t>
      </w:r>
      <w:r w:rsidR="000C48F7">
        <w:t>Maixner</w:t>
      </w:r>
      <w:r w:rsidR="00983EB5">
        <w:t xml:space="preserve">, Andy Jones, Jeff Galbraith, Julie Petit, Danny Wayne Beemer, Leslie Gackle, </w:t>
      </w:r>
      <w:r w:rsidR="006547B2">
        <w:t xml:space="preserve">Beth Evans, </w:t>
      </w:r>
      <w:r w:rsidR="003D1845" w:rsidRPr="00AB344E">
        <w:t>Gail Wright</w:t>
      </w:r>
    </w:p>
    <w:p w14:paraId="277F2400" w14:textId="77777777" w:rsidR="006F26A8" w:rsidRPr="00B45F65" w:rsidRDefault="006F26A8" w:rsidP="00065D08">
      <w:pPr>
        <w:spacing w:after="0" w:line="240" w:lineRule="auto"/>
        <w:rPr>
          <w:sz w:val="12"/>
          <w:szCs w:val="12"/>
        </w:rPr>
      </w:pPr>
    </w:p>
    <w:p w14:paraId="5394DBEE" w14:textId="77777777" w:rsidR="00A54E85" w:rsidRDefault="00CA3A25" w:rsidP="00065D08">
      <w:pPr>
        <w:spacing w:after="0" w:line="240" w:lineRule="auto"/>
      </w:pPr>
      <w:r>
        <w:t>Lori</w:t>
      </w:r>
      <w:r w:rsidR="00030B5C">
        <w:t xml:space="preserve"> Bouslog</w:t>
      </w:r>
      <w:r>
        <w:t xml:space="preserve"> o</w:t>
      </w:r>
      <w:r w:rsidR="00030B5C">
        <w:t xml:space="preserve">pened the meeting. </w:t>
      </w:r>
    </w:p>
    <w:p w14:paraId="10C621B0" w14:textId="77777777" w:rsidR="00473195" w:rsidRPr="00B45F65" w:rsidRDefault="00473195" w:rsidP="00065D08">
      <w:pPr>
        <w:spacing w:after="0" w:line="240" w:lineRule="auto"/>
        <w:rPr>
          <w:sz w:val="12"/>
          <w:szCs w:val="12"/>
        </w:rPr>
      </w:pPr>
    </w:p>
    <w:p w14:paraId="1C0729D1" w14:textId="354940ED" w:rsidR="00EB684A" w:rsidRPr="0070352C" w:rsidRDefault="00473195" w:rsidP="00065D08">
      <w:pPr>
        <w:spacing w:after="0" w:line="240" w:lineRule="auto"/>
      </w:pPr>
      <w:r>
        <w:t xml:space="preserve">Notes from the last meeting </w:t>
      </w:r>
      <w:r w:rsidR="00890213">
        <w:t>will be sent at a later time.</w:t>
      </w:r>
    </w:p>
    <w:p w14:paraId="59DBF856" w14:textId="77777777" w:rsidR="003C5D66" w:rsidRPr="00B45F65" w:rsidRDefault="003C5D66" w:rsidP="00065D08">
      <w:pPr>
        <w:pStyle w:val="ListParagraph"/>
        <w:spacing w:after="0" w:line="240" w:lineRule="auto"/>
        <w:rPr>
          <w:b/>
          <w:sz w:val="12"/>
          <w:szCs w:val="12"/>
        </w:rPr>
      </w:pPr>
    </w:p>
    <w:p w14:paraId="7A4BCFE2" w14:textId="77777777" w:rsidR="006547B2" w:rsidRDefault="0042069C" w:rsidP="00065D08">
      <w:pPr>
        <w:spacing w:after="0" w:line="240" w:lineRule="auto"/>
      </w:pPr>
      <w:r w:rsidRPr="00994EC6">
        <w:rPr>
          <w:b/>
        </w:rPr>
        <w:t>G</w:t>
      </w:r>
      <w:r>
        <w:rPr>
          <w:b/>
        </w:rPr>
        <w:t xml:space="preserve">UEST SPEAKER – </w:t>
      </w:r>
      <w:r w:rsidR="00890213">
        <w:t>Angie Burgess</w:t>
      </w:r>
      <w:r>
        <w:t xml:space="preserve">, </w:t>
      </w:r>
      <w:r w:rsidR="00890213">
        <w:t xml:space="preserve">District 7 Healthcare Coalition, Emergency Preparedness – Readiness &amp; Response Coordinator </w:t>
      </w:r>
      <w:proofErr w:type="gramStart"/>
      <w:r w:rsidR="00890213">
        <w:t>( email</w:t>
      </w:r>
      <w:proofErr w:type="gramEnd"/>
      <w:r w:rsidR="00890213">
        <w:t xml:space="preserve">: </w:t>
      </w:r>
      <w:hyperlink r:id="rId6" w:history="1">
        <w:r w:rsidR="00890213" w:rsidRPr="00BE3C98">
          <w:rPr>
            <w:rStyle w:val="Hyperlink"/>
          </w:rPr>
          <w:t>district7iac@gmail.com</w:t>
        </w:r>
      </w:hyperlink>
      <w:r w:rsidR="00890213">
        <w:t xml:space="preserve"> ). </w:t>
      </w:r>
    </w:p>
    <w:p w14:paraId="1A21BA13" w14:textId="1DFC7CC8" w:rsidR="0042069C" w:rsidRDefault="00890213" w:rsidP="006547B2">
      <w:pPr>
        <w:pStyle w:val="ListParagraph"/>
        <w:numPr>
          <w:ilvl w:val="0"/>
          <w:numId w:val="21"/>
        </w:numPr>
        <w:spacing w:after="0" w:line="240" w:lineRule="auto"/>
      </w:pPr>
      <w:r>
        <w:t xml:space="preserve">Presentation is attached. Contact if interested in attending a coalition meeting. Next meeting is at Ivy Tech Main Campus in Vigo County on February 16, 2023 at 10 a.m. They meet quarterly. </w:t>
      </w:r>
      <w:r w:rsidR="002F73C0">
        <w:t>Although, Vermillion and Parke are represented at the coalition – more participation is needed.</w:t>
      </w:r>
    </w:p>
    <w:p w14:paraId="6E846A59" w14:textId="77777777" w:rsidR="0042069C" w:rsidRDefault="0042069C" w:rsidP="00065D08">
      <w:pPr>
        <w:spacing w:after="0" w:line="240" w:lineRule="auto"/>
        <w:rPr>
          <w:b/>
        </w:rPr>
      </w:pPr>
    </w:p>
    <w:p w14:paraId="66D2EB08" w14:textId="1AEC18E9" w:rsidR="00952DD8" w:rsidRPr="00994EC6" w:rsidRDefault="00475DD5" w:rsidP="00065D08">
      <w:pPr>
        <w:spacing w:after="0" w:line="240" w:lineRule="auto"/>
      </w:pPr>
      <w:r w:rsidRPr="00994EC6">
        <w:rPr>
          <w:b/>
        </w:rPr>
        <w:t xml:space="preserve">WORKING GROUPS </w:t>
      </w:r>
      <w:r w:rsidR="00952DD8" w:rsidRPr="00994EC6">
        <w:t>– Lori Bouslog</w:t>
      </w:r>
    </w:p>
    <w:p w14:paraId="448F9269" w14:textId="1767275A" w:rsidR="00DC77A6" w:rsidRPr="00994EC6" w:rsidRDefault="00374FB5" w:rsidP="00065D08">
      <w:pPr>
        <w:pStyle w:val="ListParagraph"/>
        <w:numPr>
          <w:ilvl w:val="0"/>
          <w:numId w:val="7"/>
        </w:numPr>
        <w:spacing w:after="0" w:line="240" w:lineRule="auto"/>
      </w:pPr>
      <w:r w:rsidRPr="00994EC6">
        <w:rPr>
          <w:b/>
          <w:u w:val="single"/>
        </w:rPr>
        <w:t xml:space="preserve">Food </w:t>
      </w:r>
      <w:r w:rsidR="009306CA" w:rsidRPr="00994EC6">
        <w:rPr>
          <w:b/>
          <w:u w:val="single"/>
        </w:rPr>
        <w:t>Insecurity</w:t>
      </w:r>
      <w:r w:rsidR="00E6307C">
        <w:t xml:space="preserve"> </w:t>
      </w:r>
      <w:r w:rsidR="00600519">
        <w:t>–</w:t>
      </w:r>
      <w:r w:rsidR="00E6307C">
        <w:t>Allison Finzel</w:t>
      </w:r>
      <w:r w:rsidRPr="00994EC6">
        <w:t xml:space="preserve"> </w:t>
      </w:r>
      <w:r w:rsidR="002F73C0">
        <w:t>noted recent tour of Gleaners in Indianapolis. She discussed grant to provide produce, BP monitors, and scales to seniors through Thrive West Central</w:t>
      </w:r>
      <w:r w:rsidR="00BC6317">
        <w:t>.</w:t>
      </w:r>
      <w:r w:rsidR="002F73C0">
        <w:t xml:space="preserve"> She is working to learn more. Seniors in the community would need to call and sign-up for program. Discussion on congregate meal sites, Hillcrest and other food pantry sites took place by group. Sara Bain noted Hillcrest is not closed. A new clothes closet is opening on S. 3</w:t>
      </w:r>
      <w:r w:rsidR="002F73C0" w:rsidRPr="002F73C0">
        <w:rPr>
          <w:vertAlign w:val="superscript"/>
        </w:rPr>
        <w:t>rd</w:t>
      </w:r>
      <w:r w:rsidR="002F73C0">
        <w:t xml:space="preserve"> Street in Clinton. They are also taking hygiene and baby items – but no food. Brittany </w:t>
      </w:r>
      <w:proofErr w:type="spellStart"/>
      <w:r w:rsidR="002F73C0">
        <w:t>MacClaren</w:t>
      </w:r>
      <w:proofErr w:type="spellEnd"/>
      <w:r w:rsidR="002F73C0">
        <w:t xml:space="preserve"> is the contact.</w:t>
      </w:r>
    </w:p>
    <w:p w14:paraId="52F08D53" w14:textId="2A729ADC" w:rsidR="00374FB5" w:rsidRPr="00994EC6" w:rsidRDefault="00374FB5" w:rsidP="00065D08">
      <w:pPr>
        <w:pStyle w:val="ListParagraph"/>
        <w:numPr>
          <w:ilvl w:val="0"/>
          <w:numId w:val="7"/>
        </w:numPr>
        <w:spacing w:after="0" w:line="240" w:lineRule="auto"/>
      </w:pPr>
      <w:r w:rsidRPr="00994EC6">
        <w:rPr>
          <w:b/>
          <w:u w:val="single"/>
        </w:rPr>
        <w:t>Connecting Health Care</w:t>
      </w:r>
      <w:r w:rsidRPr="00994EC6">
        <w:t xml:space="preserve"> - Larry Addison </w:t>
      </w:r>
      <w:r w:rsidR="002F73C0">
        <w:t>stated no updates. Planning to meet and rejuvenate goals in 2023</w:t>
      </w:r>
      <w:r w:rsidR="00BC6317">
        <w:t>.</w:t>
      </w:r>
    </w:p>
    <w:p w14:paraId="716A986B" w14:textId="3E660063" w:rsidR="002E4B8D" w:rsidRDefault="00374FB5" w:rsidP="00E31D15">
      <w:pPr>
        <w:pStyle w:val="ListParagraph"/>
        <w:numPr>
          <w:ilvl w:val="0"/>
          <w:numId w:val="7"/>
        </w:numPr>
        <w:spacing w:after="0" w:line="240" w:lineRule="auto"/>
      </w:pPr>
      <w:r w:rsidRPr="002E4B8D">
        <w:rPr>
          <w:b/>
          <w:u w:val="single"/>
        </w:rPr>
        <w:t xml:space="preserve">Resource Manual </w:t>
      </w:r>
      <w:r w:rsidR="00710D20">
        <w:t>–</w:t>
      </w:r>
      <w:r w:rsidR="0017248F">
        <w:t xml:space="preserve"> </w:t>
      </w:r>
      <w:r w:rsidR="002F73C0">
        <w:t>Sylvia stated they are still encouraging all to update information in 211. They have not met – but will meet soon to plan next steps.</w:t>
      </w:r>
    </w:p>
    <w:p w14:paraId="216636F6" w14:textId="7791D5E3" w:rsidR="00285967" w:rsidRDefault="00E6307C" w:rsidP="00065D08">
      <w:pPr>
        <w:pStyle w:val="ListParagraph"/>
        <w:numPr>
          <w:ilvl w:val="0"/>
          <w:numId w:val="7"/>
        </w:numPr>
        <w:spacing w:after="0" w:line="240" w:lineRule="auto"/>
      </w:pPr>
      <w:r w:rsidRPr="002E4B8D">
        <w:rPr>
          <w:b/>
          <w:u w:val="single"/>
        </w:rPr>
        <w:t xml:space="preserve">Poverty Workgroup </w:t>
      </w:r>
      <w:r w:rsidRPr="001266B4">
        <w:t xml:space="preserve">- </w:t>
      </w:r>
      <w:r w:rsidR="001266B4" w:rsidRPr="001266B4">
        <w:t>Mary</w:t>
      </w:r>
      <w:r w:rsidR="001266B4">
        <w:t xml:space="preserve"> Margaret Rhees </w:t>
      </w:r>
      <w:r w:rsidR="0022271A">
        <w:t xml:space="preserve">reported that the Poverty Simulation </w:t>
      </w:r>
      <w:r w:rsidR="002F73C0">
        <w:t>training by all groups requires 60 participants. The group would like to plan for Fall and work with school systems in Parke and Vermillion to provide Professional Development in-service opportunity.</w:t>
      </w:r>
    </w:p>
    <w:p w14:paraId="69573908" w14:textId="77777777" w:rsidR="0070352C" w:rsidRPr="0070352C" w:rsidRDefault="0070352C" w:rsidP="0070352C">
      <w:pPr>
        <w:pStyle w:val="ListParagraph"/>
        <w:spacing w:after="0" w:line="240" w:lineRule="auto"/>
        <w:rPr>
          <w:sz w:val="16"/>
          <w:szCs w:val="16"/>
        </w:rPr>
      </w:pPr>
    </w:p>
    <w:p w14:paraId="1F61BA76" w14:textId="25655B4F" w:rsidR="006547B2" w:rsidRDefault="006547B2" w:rsidP="006547B2">
      <w:pPr>
        <w:spacing w:after="0" w:line="240" w:lineRule="auto"/>
      </w:pPr>
      <w:r>
        <w:rPr>
          <w:b/>
        </w:rPr>
        <w:t>LONG-TERM GOALS FOR VERMILLION PARKE HEALTH COALITION</w:t>
      </w:r>
      <w:r w:rsidRPr="00994EC6">
        <w:rPr>
          <w:b/>
        </w:rPr>
        <w:t xml:space="preserve"> </w:t>
      </w:r>
      <w:r w:rsidRPr="00994EC6">
        <w:t>– Lori Bouslog</w:t>
      </w:r>
    </w:p>
    <w:p w14:paraId="3C6CAB29" w14:textId="36E41BD6" w:rsidR="006547B2" w:rsidRDefault="006547B2" w:rsidP="006547B2">
      <w:pPr>
        <w:pStyle w:val="ListParagraph"/>
        <w:numPr>
          <w:ilvl w:val="0"/>
          <w:numId w:val="7"/>
        </w:numPr>
        <w:spacing w:after="0" w:line="240" w:lineRule="auto"/>
      </w:pPr>
      <w:r>
        <w:rPr>
          <w:bCs/>
        </w:rPr>
        <w:t>Lori noted the coalition’s broad goals are Education, Advocacy, and Collaboration. After discussing the start of coalition and interviews with Vermillion County stakeholders began after receiving a grant from Connections in Health, she noted in November the group had talked about how those goals would be addressed in 2023. One area noted was to continue to connect organizations and resources.</w:t>
      </w:r>
    </w:p>
    <w:p w14:paraId="0B1AFED9" w14:textId="77777777" w:rsidR="006547B2" w:rsidRDefault="006547B2" w:rsidP="00F41E29">
      <w:pPr>
        <w:spacing w:after="0" w:line="240" w:lineRule="auto"/>
        <w:rPr>
          <w:b/>
        </w:rPr>
      </w:pPr>
    </w:p>
    <w:p w14:paraId="036A015D" w14:textId="77777777" w:rsidR="00BF2C39" w:rsidRDefault="00FC6704" w:rsidP="00BF2C39">
      <w:pPr>
        <w:spacing w:after="0" w:line="240" w:lineRule="auto"/>
      </w:pPr>
      <w:r w:rsidRPr="00F41E29">
        <w:rPr>
          <w:b/>
        </w:rPr>
        <w:t>SUGGESTIONS FOR GUEST SPEAKERS</w:t>
      </w:r>
      <w:r>
        <w:t xml:space="preserve"> </w:t>
      </w:r>
    </w:p>
    <w:p w14:paraId="46BE987D" w14:textId="2DC14FB1" w:rsidR="006547B2" w:rsidRPr="00BF2C39" w:rsidRDefault="00BF2C39" w:rsidP="00BF2C39">
      <w:pPr>
        <w:pStyle w:val="ListParagraph"/>
        <w:numPr>
          <w:ilvl w:val="0"/>
          <w:numId w:val="7"/>
        </w:numPr>
        <w:spacing w:after="0" w:line="240" w:lineRule="auto"/>
      </w:pPr>
      <w:r>
        <w:rPr>
          <w:bCs/>
        </w:rPr>
        <w:t>March speaker will be on Behavioral Health from Valley Professionals</w:t>
      </w:r>
    </w:p>
    <w:p w14:paraId="6C1B104A" w14:textId="4CF47F31" w:rsidR="00BF2C39" w:rsidRPr="00BF2C39" w:rsidRDefault="00BF2C39" w:rsidP="00BF2C39">
      <w:pPr>
        <w:pStyle w:val="ListParagraph"/>
        <w:numPr>
          <w:ilvl w:val="0"/>
          <w:numId w:val="7"/>
        </w:numPr>
        <w:spacing w:after="0" w:line="240" w:lineRule="auto"/>
      </w:pPr>
      <w:r>
        <w:rPr>
          <w:bCs/>
        </w:rPr>
        <w:t xml:space="preserve">May speaker will be from United Way Impact Council </w:t>
      </w:r>
    </w:p>
    <w:p w14:paraId="3DBB86C2" w14:textId="55731824" w:rsidR="00BF2C39" w:rsidRPr="00BF2C39" w:rsidRDefault="00BF2C39" w:rsidP="00BF2C39">
      <w:pPr>
        <w:pStyle w:val="ListParagraph"/>
        <w:numPr>
          <w:ilvl w:val="0"/>
          <w:numId w:val="7"/>
        </w:numPr>
        <w:spacing w:after="0" w:line="240" w:lineRule="auto"/>
      </w:pPr>
      <w:r>
        <w:rPr>
          <w:bCs/>
        </w:rPr>
        <w:t>Antonio Sawyer would like to present on findings from food system study in July</w:t>
      </w:r>
    </w:p>
    <w:p w14:paraId="33ADCDEA" w14:textId="77777777" w:rsidR="00BF2C39" w:rsidRPr="00BF2C39" w:rsidRDefault="00BF2C39" w:rsidP="00BF2C39">
      <w:pPr>
        <w:pStyle w:val="ListParagraph"/>
        <w:spacing w:after="0" w:line="240" w:lineRule="auto"/>
      </w:pPr>
    </w:p>
    <w:p w14:paraId="0AFED490" w14:textId="77777777" w:rsidR="007E6870" w:rsidRDefault="00CA57B5" w:rsidP="00065D08">
      <w:pPr>
        <w:spacing w:after="0" w:line="240" w:lineRule="auto"/>
      </w:pPr>
      <w:r w:rsidRPr="00CA57B5">
        <w:rPr>
          <w:b/>
        </w:rPr>
        <w:t>ORGANIZATION SHARE</w:t>
      </w:r>
      <w:r>
        <w:rPr>
          <w:b/>
        </w:rPr>
        <w:t>:</w:t>
      </w:r>
      <w:r w:rsidR="00736428">
        <w:t xml:space="preserve"> </w:t>
      </w:r>
      <w:r w:rsidR="00FE4B03">
        <w:t>Everyone</w:t>
      </w:r>
    </w:p>
    <w:p w14:paraId="394DFE49" w14:textId="08B65951" w:rsidR="006218C2" w:rsidRDefault="00BF2C39" w:rsidP="0070352C">
      <w:pPr>
        <w:pStyle w:val="ListParagraph"/>
        <w:numPr>
          <w:ilvl w:val="0"/>
          <w:numId w:val="14"/>
        </w:numPr>
        <w:spacing w:after="0" w:line="240" w:lineRule="auto"/>
      </w:pPr>
      <w:r>
        <w:t>Thrive West Central is now at full capacity. Referrals are coming in – and are a little backed up. Please, continue to send those referrals.</w:t>
      </w:r>
    </w:p>
    <w:p w14:paraId="15EAA9B8" w14:textId="77777777" w:rsidR="00A55B6F" w:rsidRPr="0070352C" w:rsidRDefault="00A55B6F" w:rsidP="00065D08">
      <w:pPr>
        <w:spacing w:after="0" w:line="240" w:lineRule="auto"/>
        <w:rPr>
          <w:sz w:val="16"/>
          <w:szCs w:val="16"/>
        </w:rPr>
      </w:pPr>
    </w:p>
    <w:p w14:paraId="667DAE51" w14:textId="53EF0B8E" w:rsidR="00DA23E6" w:rsidRPr="00A55B6F" w:rsidRDefault="00E0046C" w:rsidP="00065D08">
      <w:pPr>
        <w:spacing w:after="0" w:line="240"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w:t>
      </w:r>
      <w:r w:rsidR="00BF2C39">
        <w:rPr>
          <w:sz w:val="28"/>
          <w:szCs w:val="28"/>
        </w:rPr>
        <w:t xml:space="preserve"> HYBRID</w:t>
      </w:r>
      <w:r w:rsidR="00316180" w:rsidRPr="00A55B6F">
        <w:rPr>
          <w:sz w:val="28"/>
          <w:szCs w:val="28"/>
        </w:rPr>
        <w:t xml:space="preserve"> on</w:t>
      </w:r>
    </w:p>
    <w:p w14:paraId="7E953549" w14:textId="2E1430CD" w:rsidR="00627274" w:rsidRPr="006218C2" w:rsidRDefault="00BF2C39" w:rsidP="0070352C">
      <w:pPr>
        <w:spacing w:after="0" w:line="240" w:lineRule="auto"/>
        <w:jc w:val="center"/>
        <w:rPr>
          <w:bCs/>
          <w:i/>
        </w:rPr>
      </w:pPr>
      <w:r>
        <w:rPr>
          <w:b/>
          <w:sz w:val="40"/>
          <w:szCs w:val="40"/>
        </w:rPr>
        <w:t>March 2</w:t>
      </w:r>
      <w:r w:rsidRPr="00BF2C39">
        <w:rPr>
          <w:b/>
          <w:sz w:val="40"/>
          <w:szCs w:val="40"/>
          <w:vertAlign w:val="superscript"/>
        </w:rPr>
        <w:t>nd</w:t>
      </w:r>
      <w:r>
        <w:rPr>
          <w:b/>
          <w:sz w:val="40"/>
          <w:szCs w:val="40"/>
        </w:rPr>
        <w:t xml:space="preserve"> </w:t>
      </w:r>
      <w:r w:rsidR="006218C2" w:rsidRPr="006218C2">
        <w:rPr>
          <w:bCs/>
        </w:rPr>
        <w:t>(</w:t>
      </w:r>
      <w:r>
        <w:rPr>
          <w:bCs/>
        </w:rPr>
        <w:t>Valley Professionals, Clinton, or Zoom</w:t>
      </w:r>
      <w:r w:rsidR="006218C2" w:rsidRPr="006218C2">
        <w:rPr>
          <w:bCs/>
        </w:rPr>
        <w:t>)</w:t>
      </w:r>
    </w:p>
    <w:sectPr w:rsidR="00627274" w:rsidRPr="006218C2"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941C1"/>
    <w:multiLevelType w:val="hybridMultilevel"/>
    <w:tmpl w:val="D2D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30DB3"/>
    <w:multiLevelType w:val="hybridMultilevel"/>
    <w:tmpl w:val="8C1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45616"/>
    <w:multiLevelType w:val="hybridMultilevel"/>
    <w:tmpl w:val="819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25AC7"/>
    <w:multiLevelType w:val="hybridMultilevel"/>
    <w:tmpl w:val="A612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74A78"/>
    <w:multiLevelType w:val="hybridMultilevel"/>
    <w:tmpl w:val="37B0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14890"/>
    <w:multiLevelType w:val="hybridMultilevel"/>
    <w:tmpl w:val="2BDCD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9"/>
  </w:num>
  <w:num w:numId="4">
    <w:abstractNumId w:val="12"/>
  </w:num>
  <w:num w:numId="5">
    <w:abstractNumId w:val="6"/>
  </w:num>
  <w:num w:numId="6">
    <w:abstractNumId w:val="15"/>
  </w:num>
  <w:num w:numId="7">
    <w:abstractNumId w:val="14"/>
  </w:num>
  <w:num w:numId="8">
    <w:abstractNumId w:val="18"/>
  </w:num>
  <w:num w:numId="9">
    <w:abstractNumId w:val="20"/>
  </w:num>
  <w:num w:numId="10">
    <w:abstractNumId w:val="3"/>
  </w:num>
  <w:num w:numId="11">
    <w:abstractNumId w:val="10"/>
  </w:num>
  <w:num w:numId="12">
    <w:abstractNumId w:val="16"/>
  </w:num>
  <w:num w:numId="13">
    <w:abstractNumId w:val="0"/>
  </w:num>
  <w:num w:numId="14">
    <w:abstractNumId w:val="1"/>
  </w:num>
  <w:num w:numId="15">
    <w:abstractNumId w:val="5"/>
  </w:num>
  <w:num w:numId="16">
    <w:abstractNumId w:val="2"/>
  </w:num>
  <w:num w:numId="17">
    <w:abstractNumId w:val="13"/>
  </w:num>
  <w:num w:numId="18">
    <w:abstractNumId w:val="9"/>
  </w:num>
  <w:num w:numId="19">
    <w:abstractNumId w:val="7"/>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4167F"/>
    <w:rsid w:val="00055C74"/>
    <w:rsid w:val="00063BD5"/>
    <w:rsid w:val="00065D08"/>
    <w:rsid w:val="000C48F7"/>
    <w:rsid w:val="000D6EA4"/>
    <w:rsid w:val="000E020D"/>
    <w:rsid w:val="000E491B"/>
    <w:rsid w:val="000E4A63"/>
    <w:rsid w:val="001266B4"/>
    <w:rsid w:val="00160F23"/>
    <w:rsid w:val="0017248F"/>
    <w:rsid w:val="00172BC1"/>
    <w:rsid w:val="00182298"/>
    <w:rsid w:val="001B47BB"/>
    <w:rsid w:val="001C6CD3"/>
    <w:rsid w:val="0022271A"/>
    <w:rsid w:val="00225691"/>
    <w:rsid w:val="00234585"/>
    <w:rsid w:val="002404CC"/>
    <w:rsid w:val="00243C37"/>
    <w:rsid w:val="0026303A"/>
    <w:rsid w:val="00285967"/>
    <w:rsid w:val="00296136"/>
    <w:rsid w:val="002B1119"/>
    <w:rsid w:val="002E256F"/>
    <w:rsid w:val="002E4B8D"/>
    <w:rsid w:val="002F73C0"/>
    <w:rsid w:val="00316180"/>
    <w:rsid w:val="00316588"/>
    <w:rsid w:val="003328D6"/>
    <w:rsid w:val="00373538"/>
    <w:rsid w:val="00374FB5"/>
    <w:rsid w:val="00381B84"/>
    <w:rsid w:val="00385D21"/>
    <w:rsid w:val="00391989"/>
    <w:rsid w:val="003942D9"/>
    <w:rsid w:val="003C3DC6"/>
    <w:rsid w:val="003C47B4"/>
    <w:rsid w:val="003C5D66"/>
    <w:rsid w:val="003D1845"/>
    <w:rsid w:val="00411821"/>
    <w:rsid w:val="004161C2"/>
    <w:rsid w:val="0042069C"/>
    <w:rsid w:val="00467E2F"/>
    <w:rsid w:val="00473195"/>
    <w:rsid w:val="00475DD5"/>
    <w:rsid w:val="00481587"/>
    <w:rsid w:val="00491FA9"/>
    <w:rsid w:val="00495F8F"/>
    <w:rsid w:val="004C4DC7"/>
    <w:rsid w:val="004C5DB4"/>
    <w:rsid w:val="004E1354"/>
    <w:rsid w:val="00530AD6"/>
    <w:rsid w:val="00582394"/>
    <w:rsid w:val="0059733A"/>
    <w:rsid w:val="005E2B4E"/>
    <w:rsid w:val="00600519"/>
    <w:rsid w:val="00610F4E"/>
    <w:rsid w:val="006218C2"/>
    <w:rsid w:val="00627274"/>
    <w:rsid w:val="00630256"/>
    <w:rsid w:val="006547B2"/>
    <w:rsid w:val="006632CC"/>
    <w:rsid w:val="00664C5F"/>
    <w:rsid w:val="006F26A8"/>
    <w:rsid w:val="0070352C"/>
    <w:rsid w:val="00710D20"/>
    <w:rsid w:val="00717A6C"/>
    <w:rsid w:val="00721DBD"/>
    <w:rsid w:val="00736428"/>
    <w:rsid w:val="0075455C"/>
    <w:rsid w:val="007871D2"/>
    <w:rsid w:val="007A2909"/>
    <w:rsid w:val="007E5194"/>
    <w:rsid w:val="007E6870"/>
    <w:rsid w:val="007F71E2"/>
    <w:rsid w:val="008266F9"/>
    <w:rsid w:val="008738B2"/>
    <w:rsid w:val="00882D7E"/>
    <w:rsid w:val="00890213"/>
    <w:rsid w:val="008A1014"/>
    <w:rsid w:val="00927562"/>
    <w:rsid w:val="009306CA"/>
    <w:rsid w:val="00943E69"/>
    <w:rsid w:val="009459F2"/>
    <w:rsid w:val="00951DCF"/>
    <w:rsid w:val="00952DD8"/>
    <w:rsid w:val="00983EB5"/>
    <w:rsid w:val="00994EC6"/>
    <w:rsid w:val="009A70F2"/>
    <w:rsid w:val="009B2A8D"/>
    <w:rsid w:val="009B6DAF"/>
    <w:rsid w:val="009C3C61"/>
    <w:rsid w:val="009D3334"/>
    <w:rsid w:val="009E2482"/>
    <w:rsid w:val="00A2644B"/>
    <w:rsid w:val="00A448ED"/>
    <w:rsid w:val="00A54E85"/>
    <w:rsid w:val="00A55B6F"/>
    <w:rsid w:val="00A75D9D"/>
    <w:rsid w:val="00AB3212"/>
    <w:rsid w:val="00AB344E"/>
    <w:rsid w:val="00AE7718"/>
    <w:rsid w:val="00AF0201"/>
    <w:rsid w:val="00AF0EA6"/>
    <w:rsid w:val="00B173F6"/>
    <w:rsid w:val="00B45F65"/>
    <w:rsid w:val="00B554F1"/>
    <w:rsid w:val="00B95968"/>
    <w:rsid w:val="00BC6317"/>
    <w:rsid w:val="00BC68DE"/>
    <w:rsid w:val="00BF2C39"/>
    <w:rsid w:val="00BF6330"/>
    <w:rsid w:val="00C1408B"/>
    <w:rsid w:val="00C2662C"/>
    <w:rsid w:val="00C53284"/>
    <w:rsid w:val="00C70FDD"/>
    <w:rsid w:val="00C730D0"/>
    <w:rsid w:val="00CA021A"/>
    <w:rsid w:val="00CA3A25"/>
    <w:rsid w:val="00CA57B5"/>
    <w:rsid w:val="00CB1EDB"/>
    <w:rsid w:val="00CF427C"/>
    <w:rsid w:val="00D31053"/>
    <w:rsid w:val="00D451BA"/>
    <w:rsid w:val="00D4753A"/>
    <w:rsid w:val="00D56C6F"/>
    <w:rsid w:val="00D711E7"/>
    <w:rsid w:val="00DA23E6"/>
    <w:rsid w:val="00DB6910"/>
    <w:rsid w:val="00DC77A6"/>
    <w:rsid w:val="00E0046C"/>
    <w:rsid w:val="00E1509D"/>
    <w:rsid w:val="00E16DCD"/>
    <w:rsid w:val="00E53122"/>
    <w:rsid w:val="00E6307C"/>
    <w:rsid w:val="00E769AA"/>
    <w:rsid w:val="00E834E9"/>
    <w:rsid w:val="00EB0F22"/>
    <w:rsid w:val="00EB684A"/>
    <w:rsid w:val="00EF58DF"/>
    <w:rsid w:val="00EF7C2B"/>
    <w:rsid w:val="00F04129"/>
    <w:rsid w:val="00F41E29"/>
    <w:rsid w:val="00F55157"/>
    <w:rsid w:val="00F56CF2"/>
    <w:rsid w:val="00F57852"/>
    <w:rsid w:val="00F70E45"/>
    <w:rsid w:val="00FC2C29"/>
    <w:rsid w:val="00FC58D6"/>
    <w:rsid w:val="00FC6704"/>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2C64"/>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 w:type="character" w:styleId="UnresolvedMention">
    <w:name w:val="Unresolved Mention"/>
    <w:basedOn w:val="DefaultParagraphFont"/>
    <w:uiPriority w:val="99"/>
    <w:semiHidden/>
    <w:unhideWhenUsed/>
    <w:rsid w:val="0071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strict7ia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B4BC-1086-4CC8-9E13-69109E9F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2690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2021-03-29T20:05:00Z</cp:lastPrinted>
  <dcterms:created xsi:type="dcterms:W3CDTF">2023-02-26T21:00:00Z</dcterms:created>
  <dcterms:modified xsi:type="dcterms:W3CDTF">2023-02-26T21:00:00Z</dcterms:modified>
</cp:coreProperties>
</file>