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B554F1">
      <w:pPr>
        <w:spacing w:after="0" w:line="216" w:lineRule="auto"/>
        <w:jc w:val="center"/>
        <w:rPr>
          <w:b/>
          <w:sz w:val="28"/>
          <w:szCs w:val="28"/>
        </w:rPr>
      </w:pPr>
      <w:r w:rsidRPr="006F26A8">
        <w:rPr>
          <w:b/>
          <w:sz w:val="28"/>
          <w:szCs w:val="28"/>
        </w:rPr>
        <w:t>Vermillion – Parke Health Coalition</w:t>
      </w:r>
    </w:p>
    <w:p w:rsidR="006F26A8" w:rsidRPr="006F26A8" w:rsidRDefault="006F26A8" w:rsidP="00B554F1">
      <w:pPr>
        <w:spacing w:after="0" w:line="216" w:lineRule="auto"/>
        <w:jc w:val="center"/>
        <w:rPr>
          <w:b/>
          <w:sz w:val="28"/>
          <w:szCs w:val="28"/>
        </w:rPr>
      </w:pPr>
      <w:r w:rsidRPr="006F26A8">
        <w:rPr>
          <w:b/>
          <w:sz w:val="28"/>
          <w:szCs w:val="28"/>
        </w:rPr>
        <w:t xml:space="preserve">Zoom Meeting – </w:t>
      </w:r>
      <w:r w:rsidR="00F57852">
        <w:rPr>
          <w:b/>
          <w:sz w:val="28"/>
          <w:szCs w:val="28"/>
        </w:rPr>
        <w:t>November 4</w:t>
      </w:r>
      <w:r w:rsidR="00160F23">
        <w:rPr>
          <w:b/>
          <w:sz w:val="28"/>
          <w:szCs w:val="28"/>
        </w:rPr>
        <w:t>, 2021</w:t>
      </w:r>
      <w:r w:rsidR="00473195">
        <w:rPr>
          <w:b/>
          <w:sz w:val="28"/>
          <w:szCs w:val="28"/>
        </w:rPr>
        <w:t xml:space="preserve"> – 10 a.m. to 11</w:t>
      </w:r>
      <w:r w:rsidRPr="006F26A8">
        <w:rPr>
          <w:b/>
          <w:sz w:val="28"/>
          <w:szCs w:val="28"/>
        </w:rPr>
        <w:t xml:space="preserve"> a.m.</w:t>
      </w:r>
    </w:p>
    <w:p w:rsidR="006F26A8" w:rsidRPr="006F26A8" w:rsidRDefault="006F26A8" w:rsidP="00B554F1">
      <w:pPr>
        <w:spacing w:after="0" w:line="216" w:lineRule="auto"/>
        <w:rPr>
          <w:b/>
        </w:rPr>
      </w:pPr>
    </w:p>
    <w:p w:rsidR="006F26A8" w:rsidRPr="003D1845" w:rsidRDefault="006F26A8" w:rsidP="00B554F1">
      <w:pPr>
        <w:spacing w:after="0" w:line="216" w:lineRule="auto"/>
      </w:pPr>
      <w:r w:rsidRPr="006F26A8">
        <w:rPr>
          <w:b/>
        </w:rPr>
        <w:t>Attended:</w:t>
      </w:r>
      <w:r>
        <w:t xml:space="preserve"> </w:t>
      </w:r>
      <w:r w:rsidR="002B1119" w:rsidRPr="00AB344E">
        <w:t xml:space="preserve">Allison Finzel, Antonia Sawyer, Mary Margaret Rhees, </w:t>
      </w:r>
      <w:r w:rsidR="00AB3212" w:rsidRPr="00AB344E">
        <w:t xml:space="preserve">Larry Addison, </w:t>
      </w:r>
      <w:r w:rsidR="00DC77A6" w:rsidRPr="00AB344E">
        <w:t xml:space="preserve">Jeffrey Galbraith, </w:t>
      </w:r>
      <w:r w:rsidR="00EF7C2B" w:rsidRPr="00AB344E">
        <w:t>Judi</w:t>
      </w:r>
      <w:r w:rsidR="000E020D" w:rsidRPr="00AB344E">
        <w:t xml:space="preserve"> Barnes, </w:t>
      </w:r>
      <w:r w:rsidR="00EF7C2B" w:rsidRPr="00AB344E">
        <w:t xml:space="preserve">Julie Petit, Karen Hinshaw, Courtney Stewart, Becky Myers, </w:t>
      </w:r>
      <w:r w:rsidR="00F57852">
        <w:t xml:space="preserve">Elaina Smith, Kim Wickens, </w:t>
      </w:r>
      <w:r w:rsidR="00AE7718">
        <w:t xml:space="preserve">Amber Smith, Kathleen Clifford, Kiersten Vincent, </w:t>
      </w:r>
      <w:r w:rsidR="00F57852">
        <w:t xml:space="preserve">Cale Stewart, Donna Whitmer, Bethany Goodwin, Sylvia Maixner, Jasmine Lewis, Jessica Taylor, Breanna Tryon, John Etling, </w:t>
      </w:r>
      <w:r w:rsidR="00AE7718">
        <w:t>Elaine Pastore</w:t>
      </w:r>
      <w:r w:rsidR="00EF7C2B" w:rsidRPr="00AB344E">
        <w:t xml:space="preserve">, </w:t>
      </w:r>
      <w:r w:rsidR="003D1845" w:rsidRPr="00AB344E">
        <w:t>Lori Bouslog, Gail Wright</w:t>
      </w:r>
    </w:p>
    <w:p w:rsidR="006F26A8" w:rsidRPr="00B45F65" w:rsidRDefault="006F26A8" w:rsidP="00B554F1">
      <w:pPr>
        <w:spacing w:after="0" w:line="216" w:lineRule="auto"/>
        <w:rPr>
          <w:sz w:val="12"/>
          <w:szCs w:val="12"/>
        </w:rPr>
      </w:pPr>
    </w:p>
    <w:p w:rsidR="00CF427C" w:rsidRDefault="00CA3A25" w:rsidP="00B554F1">
      <w:pPr>
        <w:spacing w:after="0" w:line="216" w:lineRule="auto"/>
      </w:pPr>
      <w:r>
        <w:t>Lori</w:t>
      </w:r>
      <w:r w:rsidR="00030B5C">
        <w:t xml:space="preserve"> Bouslog</w:t>
      </w:r>
      <w:r>
        <w:t xml:space="preserve"> o</w:t>
      </w:r>
      <w:r w:rsidR="00030B5C">
        <w:t xml:space="preserve">pened the meeting. </w:t>
      </w:r>
    </w:p>
    <w:p w:rsidR="00172BC1" w:rsidRPr="00B45F65" w:rsidRDefault="00172BC1" w:rsidP="00B554F1">
      <w:pPr>
        <w:spacing w:after="0" w:line="216" w:lineRule="auto"/>
        <w:rPr>
          <w:sz w:val="12"/>
          <w:szCs w:val="12"/>
        </w:rPr>
      </w:pPr>
    </w:p>
    <w:p w:rsidR="00473195" w:rsidRDefault="00225691" w:rsidP="00B554F1">
      <w:pPr>
        <w:spacing w:after="0" w:line="216" w:lineRule="auto"/>
      </w:pPr>
      <w:r>
        <w:t>Introductions</w:t>
      </w:r>
    </w:p>
    <w:p w:rsidR="00473195" w:rsidRPr="00B45F65" w:rsidRDefault="00473195" w:rsidP="00B554F1">
      <w:pPr>
        <w:spacing w:after="0" w:line="216" w:lineRule="auto"/>
        <w:rPr>
          <w:sz w:val="12"/>
          <w:szCs w:val="12"/>
        </w:rPr>
      </w:pPr>
    </w:p>
    <w:p w:rsidR="00473195" w:rsidRDefault="00473195" w:rsidP="00B554F1">
      <w:pPr>
        <w:spacing w:after="0" w:line="216" w:lineRule="auto"/>
      </w:pPr>
      <w:r>
        <w:t xml:space="preserve">Notes from the last meeting attached to email. </w:t>
      </w:r>
      <w:r w:rsidR="00DC77A6">
        <w:t>Approved</w:t>
      </w:r>
      <w:r>
        <w:t xml:space="preserve">. </w:t>
      </w:r>
    </w:p>
    <w:p w:rsidR="00EB684A" w:rsidRPr="00B45F65" w:rsidRDefault="00EB684A" w:rsidP="00B554F1">
      <w:pPr>
        <w:spacing w:after="0" w:line="216" w:lineRule="auto"/>
        <w:rPr>
          <w:sz w:val="12"/>
          <w:szCs w:val="12"/>
        </w:rPr>
      </w:pPr>
    </w:p>
    <w:p w:rsidR="00F57852" w:rsidRDefault="00F57852" w:rsidP="00F57852">
      <w:pPr>
        <w:spacing w:after="0" w:line="216" w:lineRule="auto"/>
      </w:pPr>
      <w:r>
        <w:rPr>
          <w:b/>
        </w:rPr>
        <w:t xml:space="preserve">GUEST SPEAKER </w:t>
      </w:r>
      <w:r>
        <w:t xml:space="preserve">–Jessica Taylor, Director of Aging &amp; Disabled Operations from Thrive West Central </w:t>
      </w:r>
    </w:p>
    <w:p w:rsidR="00F57852" w:rsidRDefault="00F57852" w:rsidP="004C5DB4">
      <w:pPr>
        <w:pStyle w:val="ListParagraph"/>
        <w:numPr>
          <w:ilvl w:val="0"/>
          <w:numId w:val="15"/>
        </w:numPr>
        <w:spacing w:after="0" w:line="216" w:lineRule="auto"/>
      </w:pPr>
      <w:r>
        <w:t xml:space="preserve">Thrive West Central is the new name after official rebrand in January 2021. </w:t>
      </w:r>
      <w:r w:rsidR="004C5DB4">
        <w:t>It is comprised of 3 areas of focus: Economic Development (EDA Grants), Community Development (Rural Planning, OCRA grants) and Aging and Disabled Resources (</w:t>
      </w:r>
      <w:r w:rsidR="004C5DB4" w:rsidRPr="004C5DB4">
        <w:t>West Central’s Division of Area 7 Agency on Aging and Disabled Services</w:t>
      </w:r>
      <w:r w:rsidR="004C5DB4">
        <w:t>)</w:t>
      </w:r>
    </w:p>
    <w:p w:rsidR="00411821" w:rsidRDefault="00411821" w:rsidP="004C5DB4">
      <w:pPr>
        <w:pStyle w:val="ListParagraph"/>
        <w:numPr>
          <w:ilvl w:val="0"/>
          <w:numId w:val="15"/>
        </w:numPr>
        <w:spacing w:after="0" w:line="216" w:lineRule="auto"/>
      </w:pPr>
      <w:r>
        <w:t>Aging &amp; Disable</w:t>
      </w:r>
      <w:r w:rsidR="00261AE1">
        <w:t>d</w:t>
      </w:r>
      <w:r>
        <w:t xml:space="preserve"> Resources focuses on “Aging in Place” to reduce institutionalizing seniors</w:t>
      </w:r>
    </w:p>
    <w:p w:rsidR="00373538" w:rsidRDefault="00411821" w:rsidP="00495F8F">
      <w:pPr>
        <w:pStyle w:val="ListParagraph"/>
        <w:numPr>
          <w:ilvl w:val="0"/>
          <w:numId w:val="15"/>
        </w:numPr>
        <w:spacing w:after="0" w:line="216" w:lineRule="auto"/>
      </w:pPr>
      <w:r>
        <w:t>Programs areas include insurance assistance through SHIP training, transportation program available in Parke and Vermillion</w:t>
      </w:r>
      <w:r w:rsidR="00D451BA">
        <w:t xml:space="preserve"> through Medicare and Medicaid</w:t>
      </w:r>
      <w:r>
        <w:t xml:space="preserve">, </w:t>
      </w:r>
      <w:r w:rsidR="00495F8F">
        <w:t xml:space="preserve">in-home services, medical equipment/home/auto modifications, meal sites, dementia friends, and more. Website notes all services - </w:t>
      </w:r>
      <w:hyperlink r:id="rId6" w:history="1">
        <w:r w:rsidR="00495F8F" w:rsidRPr="006C13A2">
          <w:rPr>
            <w:rStyle w:val="Hyperlink"/>
          </w:rPr>
          <w:t>https://thrivewestcentral.com/aging/resource-center/</w:t>
        </w:r>
      </w:hyperlink>
      <w:r w:rsidR="00495F8F">
        <w:t xml:space="preserve"> </w:t>
      </w:r>
    </w:p>
    <w:p w:rsidR="00495F8F" w:rsidRDefault="00495F8F" w:rsidP="008872F5">
      <w:pPr>
        <w:pStyle w:val="ListParagraph"/>
        <w:numPr>
          <w:ilvl w:val="0"/>
          <w:numId w:val="15"/>
        </w:numPr>
        <w:spacing w:after="0" w:line="216" w:lineRule="auto"/>
      </w:pPr>
      <w:r>
        <w:t>Questions noted - Do they work with veterans? Yes, but often veterans are unable to qualify because of income level</w:t>
      </w:r>
    </w:p>
    <w:p w:rsidR="00495F8F" w:rsidRDefault="00495F8F" w:rsidP="008872F5">
      <w:pPr>
        <w:pStyle w:val="ListParagraph"/>
        <w:numPr>
          <w:ilvl w:val="0"/>
          <w:numId w:val="15"/>
        </w:numPr>
        <w:spacing w:after="0" w:line="216" w:lineRule="auto"/>
      </w:pPr>
      <w:r>
        <w:t>In response to contact/advertising - Jessica noted they have rack cards for all 3 divisions and Thrive - They are happy to drop by and deliver information</w:t>
      </w:r>
    </w:p>
    <w:p w:rsidR="00495F8F" w:rsidRPr="003C47B4" w:rsidRDefault="00495F8F" w:rsidP="008872F5">
      <w:pPr>
        <w:pStyle w:val="ListParagraph"/>
        <w:numPr>
          <w:ilvl w:val="0"/>
          <w:numId w:val="15"/>
        </w:numPr>
        <w:spacing w:after="0" w:line="216" w:lineRule="auto"/>
      </w:pPr>
      <w:r>
        <w:t xml:space="preserve">Jessica’s contact is </w:t>
      </w:r>
      <w:hyperlink r:id="rId7" w:history="1">
        <w:r w:rsidRPr="006C13A2">
          <w:rPr>
            <w:rStyle w:val="Hyperlink"/>
          </w:rPr>
          <w:t>jtaylor@thrivewestcentral.com</w:t>
        </w:r>
      </w:hyperlink>
      <w:r>
        <w:t xml:space="preserve"> </w:t>
      </w:r>
    </w:p>
    <w:p w:rsidR="00495F8F" w:rsidRPr="00B45F65" w:rsidRDefault="00495F8F" w:rsidP="00B554F1">
      <w:pPr>
        <w:spacing w:after="0" w:line="216" w:lineRule="auto"/>
        <w:rPr>
          <w:b/>
          <w:sz w:val="12"/>
          <w:szCs w:val="12"/>
        </w:rPr>
      </w:pPr>
    </w:p>
    <w:p w:rsidR="00D451BA" w:rsidRPr="00952DD8" w:rsidRDefault="00D451BA" w:rsidP="00D451BA">
      <w:pPr>
        <w:spacing w:after="0" w:line="216" w:lineRule="auto"/>
      </w:pPr>
      <w:r>
        <w:rPr>
          <w:b/>
        </w:rPr>
        <w:t xml:space="preserve">PROPOSED POVERTY WORKING </w:t>
      </w:r>
      <w:proofErr w:type="gramStart"/>
      <w:r>
        <w:rPr>
          <w:b/>
        </w:rPr>
        <w:t xml:space="preserve">GROUP  </w:t>
      </w:r>
      <w:r>
        <w:t>–</w:t>
      </w:r>
      <w:proofErr w:type="gramEnd"/>
      <w:r>
        <w:t xml:space="preserve"> Lori Bouslog</w:t>
      </w:r>
    </w:p>
    <w:p w:rsidR="00D451BA" w:rsidRPr="00D451BA" w:rsidRDefault="00D451BA" w:rsidP="00D451BA">
      <w:pPr>
        <w:pStyle w:val="ListParagraph"/>
        <w:numPr>
          <w:ilvl w:val="0"/>
          <w:numId w:val="17"/>
        </w:numPr>
        <w:spacing w:after="0" w:line="216" w:lineRule="auto"/>
        <w:rPr>
          <w:b/>
        </w:rPr>
      </w:pPr>
      <w:r>
        <w:t>Mary Margaret Rhees will serve as co-chair.</w:t>
      </w:r>
    </w:p>
    <w:p w:rsidR="00D451BA" w:rsidRPr="00D451BA" w:rsidRDefault="00D451BA" w:rsidP="00D451BA">
      <w:pPr>
        <w:pStyle w:val="ListParagraph"/>
        <w:numPr>
          <w:ilvl w:val="0"/>
          <w:numId w:val="17"/>
        </w:numPr>
        <w:spacing w:after="0" w:line="216" w:lineRule="auto"/>
        <w:rPr>
          <w:b/>
        </w:rPr>
      </w:pPr>
      <w:r>
        <w:t>Elaine Pastore made a motion to add Poverty Working Group. Donna Whitmer second. Motion passed.</w:t>
      </w:r>
    </w:p>
    <w:p w:rsidR="00D451BA" w:rsidRPr="003C5D66" w:rsidRDefault="00D451BA" w:rsidP="00D451BA">
      <w:pPr>
        <w:pStyle w:val="ListParagraph"/>
        <w:numPr>
          <w:ilvl w:val="0"/>
          <w:numId w:val="17"/>
        </w:numPr>
        <w:spacing w:after="0" w:line="216" w:lineRule="auto"/>
        <w:rPr>
          <w:b/>
        </w:rPr>
      </w:pPr>
      <w:r>
        <w:t>Discussion over the original thought that Resource Manual Workgroup wo</w:t>
      </w:r>
      <w:r w:rsidR="00927562">
        <w:t xml:space="preserve">uld transition to Poverty. Individuals from Resource can make that choice depending on availability. </w:t>
      </w:r>
    </w:p>
    <w:p w:rsidR="003C5D66" w:rsidRPr="00B45F65" w:rsidRDefault="003C5D66" w:rsidP="003C5D66">
      <w:pPr>
        <w:pStyle w:val="ListParagraph"/>
        <w:spacing w:after="0" w:line="216" w:lineRule="auto"/>
        <w:rPr>
          <w:b/>
          <w:sz w:val="12"/>
          <w:szCs w:val="12"/>
        </w:rPr>
      </w:pPr>
    </w:p>
    <w:p w:rsidR="00952DD8" w:rsidRPr="00994EC6" w:rsidRDefault="00475DD5" w:rsidP="00B554F1">
      <w:pPr>
        <w:spacing w:after="0" w:line="216" w:lineRule="auto"/>
      </w:pPr>
      <w:r w:rsidRPr="00994EC6">
        <w:rPr>
          <w:b/>
        </w:rPr>
        <w:t xml:space="preserve">WORKING GROUPS </w:t>
      </w:r>
      <w:r w:rsidR="00952DD8" w:rsidRPr="00994EC6">
        <w:t>– Lori Bouslog</w:t>
      </w:r>
    </w:p>
    <w:p w:rsidR="00DC77A6" w:rsidRPr="00994EC6" w:rsidRDefault="00374FB5" w:rsidP="00374FB5">
      <w:pPr>
        <w:pStyle w:val="ListParagraph"/>
        <w:numPr>
          <w:ilvl w:val="0"/>
          <w:numId w:val="7"/>
        </w:numPr>
        <w:spacing w:after="0" w:line="216" w:lineRule="auto"/>
      </w:pPr>
      <w:r w:rsidRPr="00994EC6">
        <w:rPr>
          <w:b/>
          <w:u w:val="single"/>
        </w:rPr>
        <w:t xml:space="preserve">Food </w:t>
      </w:r>
      <w:r w:rsidR="00261AE1" w:rsidRPr="00994EC6">
        <w:rPr>
          <w:b/>
          <w:u w:val="single"/>
        </w:rPr>
        <w:t>Insecurity</w:t>
      </w:r>
      <w:r w:rsidRPr="00994EC6">
        <w:t xml:space="preserve"> - Allison </w:t>
      </w:r>
      <w:r w:rsidR="00261AE1" w:rsidRPr="00994EC6">
        <w:t>Finzel</w:t>
      </w:r>
      <w:bookmarkStart w:id="0" w:name="_GoBack"/>
      <w:bookmarkEnd w:id="0"/>
      <w:r w:rsidRPr="00994EC6">
        <w:t xml:space="preserve"> </w:t>
      </w:r>
      <w:r w:rsidR="00994EC6">
        <w:t xml:space="preserve">reported </w:t>
      </w:r>
      <w:r w:rsidR="0017248F">
        <w:t>still in process with</w:t>
      </w:r>
      <w:r w:rsidR="00EB684A" w:rsidRPr="00994EC6">
        <w:t xml:space="preserve"> Vermillion Co. Ministerial Association. </w:t>
      </w:r>
      <w:r w:rsidR="0017248F">
        <w:t>Community Foundation gave funds to food pantry. Hillcrest is in needs of volunteers. Mindy unable to attend. Gail noted Parke County Food Security Alliance and grant funding through OCRA on track.</w:t>
      </w:r>
    </w:p>
    <w:p w:rsidR="00374FB5" w:rsidRPr="00994EC6" w:rsidRDefault="00374FB5" w:rsidP="00374FB5">
      <w:pPr>
        <w:pStyle w:val="ListParagraph"/>
        <w:numPr>
          <w:ilvl w:val="0"/>
          <w:numId w:val="7"/>
        </w:numPr>
        <w:spacing w:after="0" w:line="216" w:lineRule="auto"/>
      </w:pPr>
      <w:r w:rsidRPr="00994EC6">
        <w:rPr>
          <w:b/>
          <w:u w:val="single"/>
        </w:rPr>
        <w:t>Connecting Health Care</w:t>
      </w:r>
      <w:r w:rsidRPr="00994EC6">
        <w:t xml:space="preserve"> - Larry Addison - </w:t>
      </w:r>
      <w:r w:rsidR="0017248F">
        <w:t xml:space="preserve">Met on Tuesday, 11/2. 6 </w:t>
      </w:r>
      <w:proofErr w:type="gramStart"/>
      <w:r w:rsidR="0017248F">
        <w:t>present</w:t>
      </w:r>
      <w:proofErr w:type="gramEnd"/>
      <w:r w:rsidR="0017248F">
        <w:t>. Will be meeting again soon - possibly in person and evening to attract healthcare providers to do a SWOT analysis to get better understanding of needs. Kiersten Vincent would like to join this Workgroup.</w:t>
      </w:r>
    </w:p>
    <w:p w:rsidR="00381B84" w:rsidRDefault="00374FB5" w:rsidP="00381B84">
      <w:pPr>
        <w:pStyle w:val="ListParagraph"/>
        <w:numPr>
          <w:ilvl w:val="0"/>
          <w:numId w:val="7"/>
        </w:numPr>
        <w:spacing w:after="0" w:line="216" w:lineRule="auto"/>
      </w:pPr>
      <w:r w:rsidRPr="00994EC6">
        <w:rPr>
          <w:b/>
          <w:u w:val="single"/>
        </w:rPr>
        <w:t xml:space="preserve">Resource Manual </w:t>
      </w:r>
      <w:r w:rsidRPr="00994EC6">
        <w:t>-</w:t>
      </w:r>
      <w:r w:rsidR="0017248F">
        <w:t xml:space="preserve"> Sylvia Maixner </w:t>
      </w:r>
      <w:r w:rsidR="00EB684A" w:rsidRPr="00994EC6">
        <w:t xml:space="preserve">provided update. </w:t>
      </w:r>
      <w:r w:rsidR="0017248F">
        <w:t>They have not met recently - no official update. Sylvia likes the thought of combining efforts with poverty.</w:t>
      </w:r>
    </w:p>
    <w:p w:rsidR="002E256F" w:rsidRPr="00B45F65" w:rsidRDefault="002E256F" w:rsidP="00B554F1">
      <w:pPr>
        <w:spacing w:after="0" w:line="216" w:lineRule="auto"/>
        <w:rPr>
          <w:sz w:val="12"/>
          <w:szCs w:val="12"/>
        </w:rPr>
      </w:pPr>
    </w:p>
    <w:p w:rsidR="00FC6704" w:rsidRDefault="00FC6704" w:rsidP="00FC6704">
      <w:pPr>
        <w:spacing w:after="0" w:line="216" w:lineRule="auto"/>
      </w:pPr>
      <w:r w:rsidRPr="00FC6704">
        <w:rPr>
          <w:b/>
        </w:rPr>
        <w:t>FUTURE IN-PERSON MEETINGS</w:t>
      </w:r>
      <w:r>
        <w:t xml:space="preserve"> - Lori led discussion. </w:t>
      </w:r>
      <w:r w:rsidR="0017248F">
        <w:t xml:space="preserve">Hybrid would be good option. </w:t>
      </w:r>
    </w:p>
    <w:p w:rsidR="00FC6704" w:rsidRPr="00B45F65" w:rsidRDefault="00FC6704" w:rsidP="00FC6704">
      <w:pPr>
        <w:spacing w:after="0" w:line="216" w:lineRule="auto"/>
        <w:rPr>
          <w:sz w:val="12"/>
          <w:szCs w:val="12"/>
        </w:rPr>
      </w:pPr>
    </w:p>
    <w:p w:rsidR="00FC6704" w:rsidRPr="00FC6704" w:rsidRDefault="00FC6704" w:rsidP="00FC6704">
      <w:pPr>
        <w:spacing w:after="0" w:line="216" w:lineRule="auto"/>
      </w:pPr>
      <w:r>
        <w:rPr>
          <w:b/>
        </w:rPr>
        <w:t>SUGGESTIONS FOR GUEST SPEAKERS</w:t>
      </w:r>
      <w:r>
        <w:t xml:space="preserve"> - </w:t>
      </w:r>
      <w:r w:rsidR="0017248F">
        <w:t>Donna Whitmer and Bethany Goodwin from Children’s Bureau were suggested</w:t>
      </w:r>
      <w:r>
        <w:t>. Please email Lori or Gail with other suggestions.</w:t>
      </w:r>
    </w:p>
    <w:p w:rsidR="00FC6704" w:rsidRPr="00B45F65" w:rsidRDefault="00FC6704" w:rsidP="00B45F65">
      <w:pPr>
        <w:spacing w:after="0" w:line="216" w:lineRule="auto"/>
        <w:rPr>
          <w:sz w:val="12"/>
          <w:szCs w:val="12"/>
        </w:rPr>
      </w:pPr>
    </w:p>
    <w:p w:rsidR="007E6870" w:rsidRDefault="00CA57B5" w:rsidP="00B554F1">
      <w:pPr>
        <w:spacing w:after="0" w:line="216" w:lineRule="auto"/>
      </w:pPr>
      <w:r w:rsidRPr="00CA57B5">
        <w:rPr>
          <w:b/>
        </w:rPr>
        <w:t>ORGANIZATION SHARE</w:t>
      </w:r>
      <w:r>
        <w:rPr>
          <w:b/>
        </w:rPr>
        <w:t>:</w:t>
      </w:r>
      <w:r w:rsidR="00736428">
        <w:t xml:space="preserve"> </w:t>
      </w:r>
      <w:r w:rsidR="00FE4B03">
        <w:t>Everyone</w:t>
      </w:r>
    </w:p>
    <w:p w:rsidR="004C4DC7" w:rsidRDefault="00B45F65" w:rsidP="004C4DC7">
      <w:pPr>
        <w:pStyle w:val="ListParagraph"/>
        <w:numPr>
          <w:ilvl w:val="0"/>
          <w:numId w:val="14"/>
        </w:numPr>
        <w:spacing w:after="0" w:line="216" w:lineRule="auto"/>
      </w:pPr>
      <w:r>
        <w:t>Judi Barnes noted a new NEPA has been hired and there is a new senior curriculum. They can offer nutrition classes with youth, teen, adults, and senior.</w:t>
      </w:r>
    </w:p>
    <w:p w:rsidR="00A55B6F" w:rsidRDefault="00A55B6F" w:rsidP="00B45F65">
      <w:pPr>
        <w:spacing w:after="0" w:line="216" w:lineRule="auto"/>
        <w:rPr>
          <w:sz w:val="28"/>
          <w:szCs w:val="28"/>
        </w:rPr>
      </w:pPr>
    </w:p>
    <w:p w:rsidR="00DA23E6" w:rsidRPr="00A55B6F" w:rsidRDefault="00E0046C" w:rsidP="00A55B6F">
      <w:pPr>
        <w:spacing w:after="0" w:line="216" w:lineRule="auto"/>
        <w:ind w:left="360"/>
        <w:jc w:val="center"/>
        <w:rPr>
          <w:b/>
          <w:sz w:val="28"/>
          <w:szCs w:val="28"/>
        </w:rPr>
      </w:pPr>
      <w:r w:rsidRPr="00A55B6F">
        <w:rPr>
          <w:sz w:val="28"/>
          <w:szCs w:val="28"/>
        </w:rPr>
        <w:t xml:space="preserve">Lori Bouslog </w:t>
      </w:r>
      <w:r w:rsidR="00DA23E6" w:rsidRPr="00A55B6F">
        <w:rPr>
          <w:sz w:val="28"/>
          <w:szCs w:val="28"/>
        </w:rPr>
        <w:t>stated</w:t>
      </w:r>
      <w:r w:rsidR="00316180" w:rsidRPr="00A55B6F">
        <w:rPr>
          <w:sz w:val="28"/>
          <w:szCs w:val="28"/>
        </w:rPr>
        <w:t xml:space="preserve"> the next meeting will be on</w:t>
      </w:r>
    </w:p>
    <w:p w:rsidR="000E491B" w:rsidRDefault="00B45F65" w:rsidP="00481587">
      <w:pPr>
        <w:spacing w:after="0" w:line="216" w:lineRule="auto"/>
        <w:jc w:val="center"/>
        <w:rPr>
          <w:b/>
          <w:sz w:val="40"/>
          <w:szCs w:val="40"/>
        </w:rPr>
      </w:pPr>
      <w:r>
        <w:rPr>
          <w:b/>
          <w:sz w:val="40"/>
          <w:szCs w:val="40"/>
        </w:rPr>
        <w:t>January 6</w:t>
      </w:r>
      <w:r w:rsidRPr="00B45F65">
        <w:rPr>
          <w:b/>
          <w:sz w:val="40"/>
          <w:szCs w:val="40"/>
          <w:vertAlign w:val="superscript"/>
        </w:rPr>
        <w:t>th</w:t>
      </w:r>
      <w:r w:rsidR="00DC77A6">
        <w:rPr>
          <w:b/>
          <w:sz w:val="40"/>
          <w:szCs w:val="40"/>
        </w:rPr>
        <w:t xml:space="preserve"> </w:t>
      </w:r>
      <w:r w:rsidR="00E16DCD">
        <w:rPr>
          <w:b/>
          <w:sz w:val="40"/>
          <w:szCs w:val="40"/>
        </w:rPr>
        <w:t>at</w:t>
      </w:r>
      <w:r w:rsidR="00A448ED">
        <w:rPr>
          <w:b/>
          <w:sz w:val="40"/>
          <w:szCs w:val="40"/>
        </w:rPr>
        <w:t xml:space="preserve"> 10</w:t>
      </w:r>
      <w:r w:rsidR="00DA23E6" w:rsidRPr="00DA23E6">
        <w:rPr>
          <w:b/>
          <w:sz w:val="40"/>
          <w:szCs w:val="40"/>
        </w:rPr>
        <w:t xml:space="preserve"> AM</w:t>
      </w:r>
    </w:p>
    <w:p w:rsidR="00627274" w:rsidRPr="00627274" w:rsidRDefault="00627274" w:rsidP="00481587">
      <w:pPr>
        <w:spacing w:after="0" w:line="216" w:lineRule="auto"/>
        <w:jc w:val="center"/>
        <w:rPr>
          <w:i/>
          <w:sz w:val="24"/>
          <w:szCs w:val="24"/>
        </w:rPr>
      </w:pPr>
    </w:p>
    <w:sectPr w:rsidR="00627274" w:rsidRPr="00627274"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EA2"/>
    <w:multiLevelType w:val="hybridMultilevel"/>
    <w:tmpl w:val="86EC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FBE"/>
    <w:multiLevelType w:val="hybridMultilevel"/>
    <w:tmpl w:val="47F0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4969"/>
    <w:multiLevelType w:val="hybridMultilevel"/>
    <w:tmpl w:val="F89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82E48"/>
    <w:multiLevelType w:val="hybridMultilevel"/>
    <w:tmpl w:val="542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8619D"/>
    <w:multiLevelType w:val="hybridMultilevel"/>
    <w:tmpl w:val="40DA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67096"/>
    <w:multiLevelType w:val="hybridMultilevel"/>
    <w:tmpl w:val="DEF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74A78"/>
    <w:multiLevelType w:val="hybridMultilevel"/>
    <w:tmpl w:val="37B0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14890"/>
    <w:multiLevelType w:val="hybridMultilevel"/>
    <w:tmpl w:val="080C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04387"/>
    <w:multiLevelType w:val="hybridMultilevel"/>
    <w:tmpl w:val="971E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DE3301"/>
    <w:multiLevelType w:val="hybridMultilevel"/>
    <w:tmpl w:val="BD1E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5"/>
  </w:num>
  <w:num w:numId="4">
    <w:abstractNumId w:val="8"/>
  </w:num>
  <w:num w:numId="5">
    <w:abstractNumId w:val="5"/>
  </w:num>
  <w:num w:numId="6">
    <w:abstractNumId w:val="11"/>
  </w:num>
  <w:num w:numId="7">
    <w:abstractNumId w:val="10"/>
  </w:num>
  <w:num w:numId="8">
    <w:abstractNumId w:val="14"/>
  </w:num>
  <w:num w:numId="9">
    <w:abstractNumId w:val="16"/>
  </w:num>
  <w:num w:numId="10">
    <w:abstractNumId w:val="3"/>
  </w:num>
  <w:num w:numId="11">
    <w:abstractNumId w:val="7"/>
  </w:num>
  <w:num w:numId="12">
    <w:abstractNumId w:val="12"/>
  </w:num>
  <w:num w:numId="13">
    <w:abstractNumId w:val="0"/>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55C74"/>
    <w:rsid w:val="000D6EA4"/>
    <w:rsid w:val="000E020D"/>
    <w:rsid w:val="000E491B"/>
    <w:rsid w:val="00160F23"/>
    <w:rsid w:val="0017248F"/>
    <w:rsid w:val="00172BC1"/>
    <w:rsid w:val="00182298"/>
    <w:rsid w:val="001C6CD3"/>
    <w:rsid w:val="00225691"/>
    <w:rsid w:val="002404CC"/>
    <w:rsid w:val="00243C37"/>
    <w:rsid w:val="00261AE1"/>
    <w:rsid w:val="00296136"/>
    <w:rsid w:val="002B1119"/>
    <w:rsid w:val="002E256F"/>
    <w:rsid w:val="00316180"/>
    <w:rsid w:val="00316588"/>
    <w:rsid w:val="00373538"/>
    <w:rsid w:val="00374FB5"/>
    <w:rsid w:val="00381B84"/>
    <w:rsid w:val="00385D21"/>
    <w:rsid w:val="00391989"/>
    <w:rsid w:val="003942D9"/>
    <w:rsid w:val="003C3DC6"/>
    <w:rsid w:val="003C47B4"/>
    <w:rsid w:val="003C5D66"/>
    <w:rsid w:val="003D1845"/>
    <w:rsid w:val="00411821"/>
    <w:rsid w:val="004161C2"/>
    <w:rsid w:val="00467E2F"/>
    <w:rsid w:val="00473195"/>
    <w:rsid w:val="00475DD5"/>
    <w:rsid w:val="00481587"/>
    <w:rsid w:val="00491FA9"/>
    <w:rsid w:val="00495F8F"/>
    <w:rsid w:val="004C4DC7"/>
    <w:rsid w:val="004C5DB4"/>
    <w:rsid w:val="004E1354"/>
    <w:rsid w:val="00530AD6"/>
    <w:rsid w:val="00582394"/>
    <w:rsid w:val="0059733A"/>
    <w:rsid w:val="005E2B4E"/>
    <w:rsid w:val="00610F4E"/>
    <w:rsid w:val="00627274"/>
    <w:rsid w:val="006632CC"/>
    <w:rsid w:val="00664C5F"/>
    <w:rsid w:val="006F26A8"/>
    <w:rsid w:val="00717A6C"/>
    <w:rsid w:val="00721DBD"/>
    <w:rsid w:val="00736428"/>
    <w:rsid w:val="0075455C"/>
    <w:rsid w:val="007A2909"/>
    <w:rsid w:val="007E5194"/>
    <w:rsid w:val="007E6870"/>
    <w:rsid w:val="007F71E2"/>
    <w:rsid w:val="008266F9"/>
    <w:rsid w:val="008738B2"/>
    <w:rsid w:val="00882D7E"/>
    <w:rsid w:val="008A1014"/>
    <w:rsid w:val="00927562"/>
    <w:rsid w:val="00943E69"/>
    <w:rsid w:val="009459F2"/>
    <w:rsid w:val="00951DCF"/>
    <w:rsid w:val="00952DD8"/>
    <w:rsid w:val="00994EC6"/>
    <w:rsid w:val="009A70F2"/>
    <w:rsid w:val="009B2A8D"/>
    <w:rsid w:val="009B6DAF"/>
    <w:rsid w:val="009C3C61"/>
    <w:rsid w:val="009D3334"/>
    <w:rsid w:val="009E2482"/>
    <w:rsid w:val="00A2644B"/>
    <w:rsid w:val="00A448ED"/>
    <w:rsid w:val="00A55B6F"/>
    <w:rsid w:val="00A75D9D"/>
    <w:rsid w:val="00AB3212"/>
    <w:rsid w:val="00AB344E"/>
    <w:rsid w:val="00AE7718"/>
    <w:rsid w:val="00AF0201"/>
    <w:rsid w:val="00AF0EA6"/>
    <w:rsid w:val="00B173F6"/>
    <w:rsid w:val="00B45F65"/>
    <w:rsid w:val="00B554F1"/>
    <w:rsid w:val="00B95968"/>
    <w:rsid w:val="00BC68DE"/>
    <w:rsid w:val="00BF6330"/>
    <w:rsid w:val="00C1408B"/>
    <w:rsid w:val="00C2662C"/>
    <w:rsid w:val="00C53284"/>
    <w:rsid w:val="00C70FDD"/>
    <w:rsid w:val="00C730D0"/>
    <w:rsid w:val="00CA021A"/>
    <w:rsid w:val="00CA3A25"/>
    <w:rsid w:val="00CA57B5"/>
    <w:rsid w:val="00CB1EDB"/>
    <w:rsid w:val="00CF427C"/>
    <w:rsid w:val="00D31053"/>
    <w:rsid w:val="00D451BA"/>
    <w:rsid w:val="00D4753A"/>
    <w:rsid w:val="00D56C6F"/>
    <w:rsid w:val="00D711E7"/>
    <w:rsid w:val="00DA23E6"/>
    <w:rsid w:val="00DB6910"/>
    <w:rsid w:val="00DC77A6"/>
    <w:rsid w:val="00E0046C"/>
    <w:rsid w:val="00E16DCD"/>
    <w:rsid w:val="00E53122"/>
    <w:rsid w:val="00E769AA"/>
    <w:rsid w:val="00EB0F22"/>
    <w:rsid w:val="00EB684A"/>
    <w:rsid w:val="00EF58DF"/>
    <w:rsid w:val="00EF7C2B"/>
    <w:rsid w:val="00F04129"/>
    <w:rsid w:val="00F55157"/>
    <w:rsid w:val="00F57852"/>
    <w:rsid w:val="00F70E45"/>
    <w:rsid w:val="00FC58D6"/>
    <w:rsid w:val="00FC6704"/>
    <w:rsid w:val="00FE4B03"/>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7673"/>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taylor@thrivewestcentr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rivewestcentral.com/aging/resource-cent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1517-E9B2-483F-B7C2-9622B1BD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2986</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2</cp:revision>
  <cp:lastPrinted>2022-01-03T16:40:00Z</cp:lastPrinted>
  <dcterms:created xsi:type="dcterms:W3CDTF">2022-01-03T17:22:00Z</dcterms:created>
  <dcterms:modified xsi:type="dcterms:W3CDTF">2022-01-03T17:22:00Z</dcterms:modified>
</cp:coreProperties>
</file>