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137" w:rsidRDefault="00742624" w:rsidP="00D76137">
      <w:pPr>
        <w:pStyle w:val="Title"/>
        <w:jc w:val="center"/>
      </w:pPr>
      <w:r>
        <w:t>Ag Tractor:</w:t>
      </w:r>
      <w:r w:rsidR="005A2DB7">
        <w:t xml:space="preserve"> </w:t>
      </w:r>
      <w:bookmarkStart w:id="0" w:name="_GoBack"/>
      <w:bookmarkEnd w:id="0"/>
      <w:r w:rsidR="00D76137">
        <w:t>Lawn a</w:t>
      </w:r>
      <w:r w:rsidR="00D76137" w:rsidRPr="000E063D">
        <w:t>nd Garden Tractor</w:t>
      </w:r>
    </w:p>
    <w:p w:rsidR="00D76137" w:rsidRDefault="00D76137" w:rsidP="003607F5">
      <w:pPr>
        <w:pStyle w:val="NoSpacing"/>
        <w:jc w:val="center"/>
      </w:pPr>
      <w:r>
        <w:t>Project Leader:</w:t>
      </w:r>
      <w:r w:rsidR="003607F5">
        <w:t xml:space="preserve"> Paul Dorsey</w:t>
      </w:r>
    </w:p>
    <w:p w:rsidR="00D76137" w:rsidRPr="003607F5" w:rsidRDefault="00D76137" w:rsidP="003607F5">
      <w:pPr>
        <w:spacing w:after="0" w:line="240" w:lineRule="auto"/>
        <w:jc w:val="center"/>
        <w:rPr>
          <w:rFonts w:ascii="Calibri" w:eastAsia="Times New Roman" w:hAnsi="Calibri" w:cs="Times New Roman"/>
          <w:color w:val="000000"/>
          <w:lang w:eastAsia="en-US"/>
        </w:rPr>
      </w:pPr>
      <w:r>
        <w:t>Phone:</w:t>
      </w:r>
      <w:r w:rsidR="003607F5" w:rsidRPr="003607F5">
        <w:rPr>
          <w:rFonts w:ascii="Calibri" w:hAnsi="Calibri"/>
          <w:color w:val="000000"/>
        </w:rPr>
        <w:t xml:space="preserve"> </w:t>
      </w:r>
      <w:r w:rsidR="003607F5" w:rsidRPr="003607F5">
        <w:rPr>
          <w:rFonts w:ascii="Calibri" w:eastAsia="Times New Roman" w:hAnsi="Calibri" w:cs="Times New Roman"/>
          <w:color w:val="000000"/>
          <w:lang w:eastAsia="en-US"/>
        </w:rPr>
        <w:t xml:space="preserve">765-652-2573 </w:t>
      </w:r>
    </w:p>
    <w:p w:rsidR="003607F5" w:rsidRPr="003607F5" w:rsidRDefault="00D76137" w:rsidP="003607F5">
      <w:pPr>
        <w:spacing w:after="0" w:line="240" w:lineRule="auto"/>
        <w:jc w:val="center"/>
        <w:rPr>
          <w:rFonts w:ascii="Calibri" w:eastAsia="Times New Roman" w:hAnsi="Calibri" w:cs="Times New Roman"/>
          <w:color w:val="000000"/>
          <w:lang w:eastAsia="en-US"/>
        </w:rPr>
      </w:pPr>
      <w:r>
        <w:t>Email:</w:t>
      </w:r>
      <w:r w:rsidR="003607F5" w:rsidRPr="003607F5">
        <w:rPr>
          <w:rFonts w:ascii="Calibri" w:hAnsi="Calibri"/>
          <w:color w:val="000000"/>
        </w:rPr>
        <w:t xml:space="preserve"> </w:t>
      </w:r>
      <w:r w:rsidR="003607F5" w:rsidRPr="003607F5">
        <w:rPr>
          <w:rFonts w:ascii="Calibri" w:eastAsia="Times New Roman" w:hAnsi="Calibri" w:cs="Times New Roman"/>
          <w:color w:val="000000"/>
          <w:lang w:eastAsia="en-US"/>
        </w:rPr>
        <w:t>dorseyfarms@embarqmail.com</w:t>
      </w:r>
    </w:p>
    <w:p w:rsidR="00D76137" w:rsidRDefault="00D76137" w:rsidP="00D76137">
      <w:pPr>
        <w:pStyle w:val="NoSpacing"/>
        <w:jc w:val="center"/>
      </w:pPr>
    </w:p>
    <w:p w:rsidR="00D76137" w:rsidRPr="00D76137" w:rsidRDefault="00D76137" w:rsidP="00D76137">
      <w:pPr>
        <w:pStyle w:val="NoSpacing"/>
      </w:pPr>
    </w:p>
    <w:p w:rsidR="00D76137" w:rsidRPr="00D76137" w:rsidRDefault="00D76137" w:rsidP="00D76137">
      <w:pPr>
        <w:pStyle w:val="SD-Heading10L"/>
        <w:tabs>
          <w:tab w:val="left" w:pos="540"/>
        </w:tabs>
        <w:rPr>
          <w:rStyle w:val="Bold"/>
          <w:rFonts w:cs="Times New Roman"/>
          <w:b w:val="0"/>
          <w:bCs w:val="0"/>
          <w:sz w:val="22"/>
          <w:szCs w:val="22"/>
        </w:rPr>
      </w:pPr>
      <w:r w:rsidRPr="00D76137">
        <w:rPr>
          <w:rStyle w:val="Bold"/>
          <w:rFonts w:cs="Times New Roman"/>
          <w:b w:val="0"/>
          <w:bCs w:val="0"/>
          <w:sz w:val="22"/>
          <w:szCs w:val="22"/>
        </w:rPr>
        <w:t>GENERAL RULES</w:t>
      </w:r>
    </w:p>
    <w:p w:rsidR="00D76137" w:rsidRPr="000E063D" w:rsidRDefault="00D76137" w:rsidP="00D76137">
      <w:pPr>
        <w:pStyle w:val="SD-HangingIndent1"/>
        <w:numPr>
          <w:ilvl w:val="0"/>
          <w:numId w:val="2"/>
        </w:numPr>
        <w:tabs>
          <w:tab w:val="clear" w:pos="270"/>
          <w:tab w:val="left" w:pos="540"/>
        </w:tabs>
        <w:suppressAutoHyphens/>
        <w:ind w:left="360"/>
        <w:jc w:val="left"/>
        <w:rPr>
          <w:sz w:val="22"/>
          <w:szCs w:val="22"/>
        </w:rPr>
      </w:pPr>
      <w:r w:rsidRPr="000E063D">
        <w:rPr>
          <w:sz w:val="22"/>
          <w:szCs w:val="22"/>
        </w:rPr>
        <w:t>There will be two divisions:</w:t>
      </w:r>
    </w:p>
    <w:p w:rsidR="00D76137" w:rsidRPr="000E063D" w:rsidRDefault="00D76137" w:rsidP="00D76137">
      <w:pPr>
        <w:pStyle w:val="SD-HangingIndent2"/>
        <w:numPr>
          <w:ilvl w:val="1"/>
          <w:numId w:val="2"/>
        </w:numPr>
        <w:suppressAutoHyphens/>
        <w:ind w:left="1080"/>
        <w:jc w:val="left"/>
        <w:rPr>
          <w:sz w:val="22"/>
          <w:szCs w:val="22"/>
        </w:rPr>
      </w:pPr>
      <w:r w:rsidRPr="000E063D">
        <w:rPr>
          <w:sz w:val="22"/>
          <w:szCs w:val="22"/>
        </w:rPr>
        <w:t>Junior Division Contestants must be in grades 3-7 within the academic year.</w:t>
      </w:r>
    </w:p>
    <w:p w:rsidR="00D76137" w:rsidRPr="000E063D" w:rsidRDefault="00D76137" w:rsidP="00D76137">
      <w:pPr>
        <w:pStyle w:val="SD-HangingIndent2"/>
        <w:numPr>
          <w:ilvl w:val="1"/>
          <w:numId w:val="2"/>
        </w:numPr>
        <w:suppressAutoHyphens/>
        <w:ind w:left="1080"/>
        <w:jc w:val="left"/>
        <w:rPr>
          <w:sz w:val="22"/>
          <w:szCs w:val="22"/>
        </w:rPr>
      </w:pPr>
      <w:r w:rsidRPr="000E063D">
        <w:rPr>
          <w:sz w:val="22"/>
          <w:szCs w:val="22"/>
        </w:rPr>
        <w:t>Senior Division Contestants must be in grades 8-12 within the academic year.</w:t>
      </w:r>
    </w:p>
    <w:p w:rsidR="00D76137" w:rsidRPr="000E063D" w:rsidRDefault="00D76137" w:rsidP="00D76137">
      <w:pPr>
        <w:pStyle w:val="SD-HangingIndent1"/>
        <w:numPr>
          <w:ilvl w:val="0"/>
          <w:numId w:val="2"/>
        </w:numPr>
        <w:tabs>
          <w:tab w:val="clear" w:pos="270"/>
          <w:tab w:val="left" w:pos="540"/>
        </w:tabs>
        <w:suppressAutoHyphens/>
        <w:ind w:left="360"/>
        <w:jc w:val="left"/>
        <w:rPr>
          <w:sz w:val="22"/>
          <w:szCs w:val="22"/>
        </w:rPr>
      </w:pPr>
      <w:r w:rsidRPr="000E063D">
        <w:rPr>
          <w:sz w:val="22"/>
          <w:szCs w:val="22"/>
        </w:rPr>
        <w:t>All entrants must be enrolled in the 4-H Agricultural Tractor program.</w:t>
      </w:r>
    </w:p>
    <w:p w:rsidR="00D76137" w:rsidRPr="000E063D" w:rsidRDefault="00D76137" w:rsidP="00D76137">
      <w:pPr>
        <w:pStyle w:val="SD-HangingIndent1"/>
        <w:numPr>
          <w:ilvl w:val="0"/>
          <w:numId w:val="2"/>
        </w:numPr>
        <w:tabs>
          <w:tab w:val="clear" w:pos="270"/>
          <w:tab w:val="left" w:pos="540"/>
        </w:tabs>
        <w:suppressAutoHyphens/>
        <w:ind w:left="360"/>
        <w:jc w:val="left"/>
        <w:rPr>
          <w:sz w:val="22"/>
          <w:szCs w:val="22"/>
        </w:rPr>
      </w:pPr>
      <w:r w:rsidRPr="000E063D">
        <w:rPr>
          <w:sz w:val="22"/>
          <w:szCs w:val="22"/>
        </w:rPr>
        <w:t>Entrants will not use their own tractor. Popular models of new lawn tractors will be available.</w:t>
      </w:r>
    </w:p>
    <w:p w:rsidR="00D76137" w:rsidRPr="000E063D" w:rsidRDefault="00D76137" w:rsidP="00D76137">
      <w:pPr>
        <w:pStyle w:val="SD-HangingIndent1"/>
        <w:numPr>
          <w:ilvl w:val="0"/>
          <w:numId w:val="2"/>
        </w:numPr>
        <w:tabs>
          <w:tab w:val="clear" w:pos="270"/>
          <w:tab w:val="left" w:pos="540"/>
        </w:tabs>
        <w:suppressAutoHyphens/>
        <w:ind w:left="360"/>
        <w:jc w:val="left"/>
        <w:rPr>
          <w:sz w:val="22"/>
          <w:szCs w:val="22"/>
        </w:rPr>
      </w:pPr>
      <w:r w:rsidRPr="000E063D">
        <w:rPr>
          <w:sz w:val="22"/>
          <w:szCs w:val="22"/>
        </w:rPr>
        <w:t>Senior and Junior entrants will be scored on:</w:t>
      </w:r>
    </w:p>
    <w:p w:rsidR="00D76137" w:rsidRPr="000E063D" w:rsidRDefault="00D76137" w:rsidP="00D76137">
      <w:pPr>
        <w:pStyle w:val="SD-HangingIndent2"/>
        <w:numPr>
          <w:ilvl w:val="1"/>
          <w:numId w:val="2"/>
        </w:numPr>
        <w:tabs>
          <w:tab w:val="clear" w:pos="540"/>
        </w:tabs>
        <w:suppressAutoHyphens/>
        <w:ind w:left="720"/>
        <w:jc w:val="left"/>
        <w:rPr>
          <w:sz w:val="22"/>
          <w:szCs w:val="22"/>
        </w:rPr>
      </w:pPr>
      <w:r w:rsidRPr="000E063D">
        <w:rPr>
          <w:sz w:val="22"/>
          <w:szCs w:val="22"/>
        </w:rPr>
        <w:t>Written Exam - 25 questions from textbook, “Lawn and Garden Equipment.”</w:t>
      </w:r>
    </w:p>
    <w:p w:rsidR="00D76137" w:rsidRPr="000E063D" w:rsidRDefault="00D76137" w:rsidP="00D76137">
      <w:pPr>
        <w:pStyle w:val="SD-HangingIndent2"/>
        <w:numPr>
          <w:ilvl w:val="1"/>
          <w:numId w:val="2"/>
        </w:numPr>
        <w:tabs>
          <w:tab w:val="clear" w:pos="540"/>
        </w:tabs>
        <w:suppressAutoHyphens/>
        <w:ind w:left="720"/>
        <w:jc w:val="left"/>
        <w:rPr>
          <w:sz w:val="22"/>
          <w:szCs w:val="22"/>
        </w:rPr>
      </w:pPr>
      <w:r w:rsidRPr="000E063D">
        <w:rPr>
          <w:sz w:val="22"/>
          <w:szCs w:val="22"/>
        </w:rPr>
        <w:t>Compact Tractor Parts Identification - 25 parts of a Compact Tractor will be tagged with a number for identification.</w:t>
      </w:r>
    </w:p>
    <w:p w:rsidR="00D76137" w:rsidRPr="000E063D" w:rsidRDefault="00D76137" w:rsidP="00D76137">
      <w:pPr>
        <w:pStyle w:val="SD-HangingIndent2"/>
        <w:numPr>
          <w:ilvl w:val="1"/>
          <w:numId w:val="2"/>
        </w:numPr>
        <w:tabs>
          <w:tab w:val="clear" w:pos="540"/>
        </w:tabs>
        <w:suppressAutoHyphens/>
        <w:ind w:left="720"/>
        <w:jc w:val="left"/>
        <w:rPr>
          <w:sz w:val="22"/>
          <w:szCs w:val="22"/>
        </w:rPr>
      </w:pPr>
      <w:r w:rsidRPr="000E063D">
        <w:rPr>
          <w:sz w:val="22"/>
          <w:szCs w:val="22"/>
        </w:rPr>
        <w:t>Compact Tractor Operation Course - A standard course is set to test the driving skills of each entrant. There is an eight-minute time limit on the course.</w:t>
      </w:r>
    </w:p>
    <w:p w:rsidR="00D76137" w:rsidRPr="000E063D" w:rsidRDefault="00D76137" w:rsidP="00D76137">
      <w:pPr>
        <w:pStyle w:val="SD-HangingIndent2"/>
        <w:numPr>
          <w:ilvl w:val="1"/>
          <w:numId w:val="2"/>
        </w:numPr>
        <w:tabs>
          <w:tab w:val="clear" w:pos="540"/>
        </w:tabs>
        <w:suppressAutoHyphens/>
        <w:ind w:left="720"/>
        <w:jc w:val="left"/>
        <w:rPr>
          <w:sz w:val="22"/>
          <w:szCs w:val="22"/>
        </w:rPr>
      </w:pPr>
      <w:r w:rsidRPr="000E063D">
        <w:rPr>
          <w:sz w:val="22"/>
          <w:szCs w:val="22"/>
        </w:rPr>
        <w:t>Safety - Each entrant is scored on the safe operation of the compact tractor driving contest.</w:t>
      </w:r>
    </w:p>
    <w:p w:rsidR="00D76137" w:rsidRPr="000E063D" w:rsidRDefault="00D76137" w:rsidP="00D76137">
      <w:pPr>
        <w:pStyle w:val="SD-HangingIndent1"/>
        <w:numPr>
          <w:ilvl w:val="0"/>
          <w:numId w:val="2"/>
        </w:numPr>
        <w:tabs>
          <w:tab w:val="clear" w:pos="270"/>
        </w:tabs>
        <w:suppressAutoHyphens/>
        <w:ind w:left="360"/>
        <w:jc w:val="left"/>
        <w:rPr>
          <w:sz w:val="22"/>
          <w:szCs w:val="22"/>
        </w:rPr>
      </w:pPr>
      <w:r w:rsidRPr="000E063D">
        <w:rPr>
          <w:sz w:val="22"/>
          <w:szCs w:val="22"/>
        </w:rPr>
        <w:t>The penalty scoring system will be used. Unanswered or incorrectly answered questions and violations of rules will draw penalty points for the contestant. The contestant with the lowest score or number of penalty points will be the winner. A time over eight minutes will be penalized 100 points. However, other penalty points for safety violations, hit markers, etc., will be so severe that the importance of speed will be minimized.</w:t>
      </w:r>
    </w:p>
    <w:p w:rsidR="00D76137" w:rsidRPr="000E063D" w:rsidRDefault="00D76137" w:rsidP="00D76137">
      <w:pPr>
        <w:pStyle w:val="SD-HangingIndent1"/>
        <w:numPr>
          <w:ilvl w:val="0"/>
          <w:numId w:val="2"/>
        </w:numPr>
        <w:tabs>
          <w:tab w:val="clear" w:pos="270"/>
        </w:tabs>
        <w:suppressAutoHyphens/>
        <w:ind w:left="360"/>
        <w:jc w:val="left"/>
        <w:rPr>
          <w:sz w:val="22"/>
          <w:szCs w:val="22"/>
        </w:rPr>
      </w:pPr>
      <w:r w:rsidRPr="000E063D">
        <w:rPr>
          <w:sz w:val="22"/>
          <w:szCs w:val="22"/>
        </w:rPr>
        <w:t xml:space="preserve">Any situation not covered here will be decided by the Superintendent and Assistant of the contest. Their decision will be final. </w:t>
      </w:r>
    </w:p>
    <w:p w:rsidR="00D76137" w:rsidRPr="000E063D" w:rsidRDefault="00D76137" w:rsidP="00D76137">
      <w:pPr>
        <w:pStyle w:val="SD-HangingIndent1"/>
        <w:tabs>
          <w:tab w:val="clear" w:pos="270"/>
        </w:tabs>
        <w:suppressAutoHyphens/>
        <w:ind w:left="0"/>
        <w:jc w:val="left"/>
        <w:rPr>
          <w:sz w:val="22"/>
          <w:szCs w:val="22"/>
        </w:rPr>
      </w:pPr>
    </w:p>
    <w:p w:rsidR="00D76137" w:rsidRPr="000E063D" w:rsidRDefault="00D76137" w:rsidP="00D76137">
      <w:pPr>
        <w:pStyle w:val="SD-NoStateFair"/>
        <w:jc w:val="left"/>
        <w:rPr>
          <w:rStyle w:val="BoldItalic"/>
          <w:b/>
          <w:bCs/>
          <w:i/>
          <w:iCs/>
          <w:sz w:val="22"/>
          <w:szCs w:val="22"/>
        </w:rPr>
      </w:pPr>
      <w:r w:rsidRPr="000E063D">
        <w:rPr>
          <w:rStyle w:val="BoldItalic"/>
          <w:b/>
          <w:bCs/>
          <w:i/>
          <w:iCs/>
          <w:sz w:val="22"/>
          <w:szCs w:val="22"/>
        </w:rPr>
        <w:t>STATE FAIR ENTRIES ARE DETERMINED THROUGH QUALIFICATION AT AREA CONTEST</w:t>
      </w:r>
    </w:p>
    <w:p w:rsidR="00552D5C" w:rsidRDefault="00552D5C" w:rsidP="00D76137"/>
    <w:sectPr w:rsidR="00552D5C" w:rsidSect="00D76137">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015" w:rsidRDefault="00C70015" w:rsidP="00B161EB">
      <w:pPr>
        <w:spacing w:after="0" w:line="240" w:lineRule="auto"/>
      </w:pPr>
      <w:r>
        <w:separator/>
      </w:r>
    </w:p>
  </w:endnote>
  <w:endnote w:type="continuationSeparator" w:id="0">
    <w:p w:rsidR="00C70015" w:rsidRDefault="00C70015" w:rsidP="00B1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EB" w:rsidRDefault="00B161EB">
    <w:pPr>
      <w:pStyle w:val="Footer"/>
    </w:pPr>
    <w:r>
      <w:ptab w:relativeTo="margin" w:alignment="center" w:leader="none"/>
    </w:r>
    <w:r>
      <w:ptab w:relativeTo="margin" w:alignment="right" w:leader="none"/>
    </w:r>
    <w:r w:rsidR="00A37190">
      <w:t>Updated 1</w:t>
    </w:r>
    <w:r w:rsidR="00626E29">
      <w:t>/20</w:t>
    </w:r>
    <w:r w:rsidR="00642E1A">
      <w:t>2</w:t>
    </w:r>
    <w:r w:rsidR="0074262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015" w:rsidRDefault="00C70015" w:rsidP="00B161EB">
      <w:pPr>
        <w:spacing w:after="0" w:line="240" w:lineRule="auto"/>
      </w:pPr>
      <w:r>
        <w:separator/>
      </w:r>
    </w:p>
  </w:footnote>
  <w:footnote w:type="continuationSeparator" w:id="0">
    <w:p w:rsidR="00C70015" w:rsidRDefault="00C70015" w:rsidP="00B1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12F3"/>
    <w:multiLevelType w:val="hybridMultilevel"/>
    <w:tmpl w:val="2F7E7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E36CC"/>
    <w:multiLevelType w:val="hybridMultilevel"/>
    <w:tmpl w:val="92D2114E"/>
    <w:lvl w:ilvl="0" w:tplc="0409000F">
      <w:start w:val="1"/>
      <w:numFmt w:val="decimal"/>
      <w:lvlText w:val="%1."/>
      <w:lvlJc w:val="left"/>
      <w:pPr>
        <w:ind w:left="720" w:hanging="360"/>
      </w:pPr>
      <w:rPr>
        <w:rFonts w:hint="default"/>
      </w:rPr>
    </w:lvl>
    <w:lvl w:ilvl="1" w:tplc="5BFE92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37"/>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07F5"/>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26D"/>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2DB7"/>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6E29"/>
    <w:rsid w:val="00627E1D"/>
    <w:rsid w:val="00631099"/>
    <w:rsid w:val="00637F0D"/>
    <w:rsid w:val="00642E1A"/>
    <w:rsid w:val="00643B32"/>
    <w:rsid w:val="00647E3F"/>
    <w:rsid w:val="006535F2"/>
    <w:rsid w:val="0065572B"/>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2624"/>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022C"/>
    <w:rsid w:val="009319DB"/>
    <w:rsid w:val="00937A55"/>
    <w:rsid w:val="00942C86"/>
    <w:rsid w:val="00943E14"/>
    <w:rsid w:val="00945143"/>
    <w:rsid w:val="009468B5"/>
    <w:rsid w:val="009508CF"/>
    <w:rsid w:val="0095199D"/>
    <w:rsid w:val="00952BF7"/>
    <w:rsid w:val="00952EB8"/>
    <w:rsid w:val="0096096A"/>
    <w:rsid w:val="00961FCE"/>
    <w:rsid w:val="0096346F"/>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37190"/>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61EB"/>
    <w:rsid w:val="00B171F4"/>
    <w:rsid w:val="00B17499"/>
    <w:rsid w:val="00B20A17"/>
    <w:rsid w:val="00B241BF"/>
    <w:rsid w:val="00B25CFB"/>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2046"/>
    <w:rsid w:val="00C331D6"/>
    <w:rsid w:val="00C423C1"/>
    <w:rsid w:val="00C43BC1"/>
    <w:rsid w:val="00C542FA"/>
    <w:rsid w:val="00C55FCA"/>
    <w:rsid w:val="00C606C0"/>
    <w:rsid w:val="00C70015"/>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137"/>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D5A"/>
    <w:rsid w:val="00E54FC5"/>
    <w:rsid w:val="00E6126C"/>
    <w:rsid w:val="00E726F5"/>
    <w:rsid w:val="00E72D7C"/>
    <w:rsid w:val="00E7769D"/>
    <w:rsid w:val="00E77DA5"/>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B80"/>
  <w15:chartTrackingRefBased/>
  <w15:docId w15:val="{8CF017B0-D238-4DC2-84A1-E42B3FD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D76137"/>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HangingIndent1">
    <w:name w:val="SD-Hanging Indent 1"/>
    <w:basedOn w:val="Normal"/>
    <w:uiPriority w:val="99"/>
    <w:rsid w:val="00D76137"/>
    <w:pPr>
      <w:widowControl w:val="0"/>
      <w:tabs>
        <w:tab w:val="left" w:pos="270"/>
      </w:tabs>
      <w:autoSpaceDE w:val="0"/>
      <w:autoSpaceDN w:val="0"/>
      <w:adjustRightInd w:val="0"/>
      <w:spacing w:after="58" w:line="200" w:lineRule="atLeast"/>
      <w:ind w:left="271" w:hanging="271"/>
      <w:jc w:val="both"/>
      <w:textAlignment w:val="baseline"/>
    </w:pPr>
    <w:rPr>
      <w:rFonts w:ascii="Times New Roman" w:hAnsi="Times New Roman" w:cs="Times New Roman"/>
      <w:color w:val="000000"/>
      <w:sz w:val="18"/>
      <w:szCs w:val="18"/>
      <w:lang w:eastAsia="en-US"/>
    </w:rPr>
  </w:style>
  <w:style w:type="paragraph" w:customStyle="1" w:styleId="SD-HangingIndent2">
    <w:name w:val="SD-Hanging Indent 2"/>
    <w:basedOn w:val="SD-HangingIndent1"/>
    <w:uiPriority w:val="99"/>
    <w:rsid w:val="00D76137"/>
    <w:pPr>
      <w:tabs>
        <w:tab w:val="clear" w:pos="270"/>
        <w:tab w:val="left" w:pos="540"/>
      </w:tabs>
      <w:ind w:left="540"/>
    </w:pPr>
  </w:style>
  <w:style w:type="paragraph" w:customStyle="1" w:styleId="SD-HeadingPROJECTS">
    <w:name w:val="SD-Heading PROJECTS"/>
    <w:basedOn w:val="Normal"/>
    <w:uiPriority w:val="99"/>
    <w:rsid w:val="00D76137"/>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NoStateFair">
    <w:name w:val="SD-NoStateFair"/>
    <w:basedOn w:val="Normal"/>
    <w:uiPriority w:val="99"/>
    <w:rsid w:val="00D76137"/>
    <w:pPr>
      <w:widowControl w:val="0"/>
      <w:autoSpaceDE w:val="0"/>
      <w:autoSpaceDN w:val="0"/>
      <w:adjustRightInd w:val="0"/>
      <w:spacing w:before="90" w:after="58" w:line="220" w:lineRule="atLeast"/>
      <w:jc w:val="both"/>
      <w:textAlignment w:val="baseline"/>
    </w:pPr>
    <w:rPr>
      <w:rFonts w:ascii="Times New Roman" w:hAnsi="Times New Roman" w:cs="Times New Roman"/>
      <w:b/>
      <w:bCs/>
      <w:i/>
      <w:iCs/>
      <w:color w:val="000000"/>
      <w:sz w:val="20"/>
      <w:szCs w:val="20"/>
      <w:lang w:eastAsia="en-US"/>
    </w:rPr>
  </w:style>
  <w:style w:type="character" w:customStyle="1" w:styleId="Bold">
    <w:name w:val="Bold"/>
    <w:uiPriority w:val="99"/>
    <w:rsid w:val="00D76137"/>
    <w:rPr>
      <w:b/>
      <w:bCs/>
    </w:rPr>
  </w:style>
  <w:style w:type="character" w:customStyle="1" w:styleId="BoldItalic">
    <w:name w:val="Bold Italic"/>
    <w:uiPriority w:val="99"/>
    <w:rsid w:val="00D76137"/>
    <w:rPr>
      <w:b/>
      <w:bCs/>
      <w:i/>
      <w:iCs/>
    </w:rPr>
  </w:style>
  <w:style w:type="paragraph" w:styleId="Title">
    <w:name w:val="Title"/>
    <w:basedOn w:val="Normal"/>
    <w:next w:val="Normal"/>
    <w:link w:val="TitleChar"/>
    <w:uiPriority w:val="10"/>
    <w:qFormat/>
    <w:rsid w:val="00D761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137"/>
    <w:rPr>
      <w:rFonts w:asciiTheme="majorHAnsi" w:eastAsiaTheme="majorEastAsia" w:hAnsiTheme="majorHAnsi" w:cstheme="majorBidi"/>
      <w:spacing w:val="-10"/>
      <w:kern w:val="28"/>
      <w:sz w:val="56"/>
      <w:szCs w:val="56"/>
    </w:rPr>
  </w:style>
  <w:style w:type="paragraph" w:styleId="NoSpacing">
    <w:name w:val="No Spacing"/>
    <w:uiPriority w:val="1"/>
    <w:qFormat/>
    <w:rsid w:val="00D76137"/>
    <w:pPr>
      <w:spacing w:after="0" w:line="240" w:lineRule="auto"/>
    </w:pPr>
  </w:style>
  <w:style w:type="paragraph" w:styleId="Header">
    <w:name w:val="header"/>
    <w:basedOn w:val="Normal"/>
    <w:link w:val="HeaderChar"/>
    <w:uiPriority w:val="99"/>
    <w:unhideWhenUsed/>
    <w:rsid w:val="00B1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EB"/>
  </w:style>
  <w:style w:type="paragraph" w:styleId="Footer">
    <w:name w:val="footer"/>
    <w:basedOn w:val="Normal"/>
    <w:link w:val="FooterChar"/>
    <w:uiPriority w:val="99"/>
    <w:unhideWhenUsed/>
    <w:rsid w:val="00B1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760208">
      <w:bodyDiv w:val="1"/>
      <w:marLeft w:val="0"/>
      <w:marRight w:val="0"/>
      <w:marTop w:val="0"/>
      <w:marBottom w:val="0"/>
      <w:divBdr>
        <w:top w:val="none" w:sz="0" w:space="0" w:color="auto"/>
        <w:left w:val="none" w:sz="0" w:space="0" w:color="auto"/>
        <w:bottom w:val="none" w:sz="0" w:space="0" w:color="auto"/>
        <w:right w:val="none" w:sz="0" w:space="0" w:color="auto"/>
      </w:divBdr>
    </w:div>
    <w:div w:id="19092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2020-12-10T17:33:00Z</cp:lastPrinted>
  <dcterms:created xsi:type="dcterms:W3CDTF">2020-11-05T19:53:00Z</dcterms:created>
  <dcterms:modified xsi:type="dcterms:W3CDTF">2020-12-10T17:35:00Z</dcterms:modified>
</cp:coreProperties>
</file>