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52" w:rsidRDefault="00354A52" w:rsidP="00354A52">
      <w:pPr>
        <w:pStyle w:val="Title"/>
        <w:jc w:val="center"/>
      </w:pPr>
      <w:r>
        <w:t>Arts &amp; C</w:t>
      </w:r>
      <w:r w:rsidRPr="000E063D">
        <w:t>rafts: Models</w:t>
      </w:r>
    </w:p>
    <w:p w:rsidR="00354A52" w:rsidRPr="00826C6A" w:rsidRDefault="00354A52" w:rsidP="00826C6A">
      <w:pPr>
        <w:pStyle w:val="NoSpacing"/>
        <w:jc w:val="center"/>
        <w:rPr>
          <w:rFonts w:ascii="Times New Roman" w:hAnsi="Times New Roman" w:cs="Times New Roman"/>
        </w:rPr>
      </w:pPr>
      <w:r w:rsidRPr="00826C6A">
        <w:rPr>
          <w:rFonts w:ascii="Times New Roman" w:hAnsi="Times New Roman" w:cs="Times New Roman"/>
        </w:rPr>
        <w:t>Project Leader</w:t>
      </w:r>
      <w:r w:rsidR="00826C6A" w:rsidRPr="00826C6A">
        <w:rPr>
          <w:rFonts w:ascii="Times New Roman" w:hAnsi="Times New Roman" w:cs="Times New Roman"/>
        </w:rPr>
        <w:t>: Stephanie Orem</w:t>
      </w:r>
    </w:p>
    <w:p w:rsidR="00354A52" w:rsidRPr="00826C6A" w:rsidRDefault="00354A52" w:rsidP="00826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826C6A">
        <w:rPr>
          <w:rFonts w:ascii="Times New Roman" w:hAnsi="Times New Roman" w:cs="Times New Roman"/>
        </w:rPr>
        <w:t>Phone:</w:t>
      </w:r>
      <w:r w:rsidR="00826C6A" w:rsidRPr="00826C6A">
        <w:rPr>
          <w:rFonts w:ascii="Times New Roman" w:hAnsi="Times New Roman" w:cs="Times New Roman"/>
        </w:rPr>
        <w:t xml:space="preserve"> </w:t>
      </w:r>
      <w:r w:rsidR="00826C6A" w:rsidRPr="00826C6A">
        <w:rPr>
          <w:rFonts w:ascii="Times New Roman" w:eastAsia="Times New Roman" w:hAnsi="Times New Roman" w:cs="Times New Roman"/>
          <w:color w:val="000000"/>
          <w:lang w:eastAsia="en-US"/>
        </w:rPr>
        <w:t>765-491-3105</w:t>
      </w:r>
    </w:p>
    <w:p w:rsidR="00826C6A" w:rsidRPr="00826C6A" w:rsidRDefault="00354A52" w:rsidP="00826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826C6A">
        <w:rPr>
          <w:rFonts w:ascii="Times New Roman" w:hAnsi="Times New Roman" w:cs="Times New Roman"/>
        </w:rPr>
        <w:t>Email:</w:t>
      </w:r>
      <w:r w:rsidR="00826C6A" w:rsidRPr="00826C6A">
        <w:rPr>
          <w:rFonts w:ascii="Times New Roman" w:hAnsi="Times New Roman" w:cs="Times New Roman"/>
        </w:rPr>
        <w:t xml:space="preserve"> </w:t>
      </w:r>
      <w:r w:rsidR="00826C6A" w:rsidRPr="00826C6A">
        <w:rPr>
          <w:rFonts w:ascii="Times New Roman" w:eastAsia="Times New Roman" w:hAnsi="Times New Roman" w:cs="Times New Roman"/>
          <w:color w:val="000000"/>
          <w:lang w:eastAsia="en-US"/>
        </w:rPr>
        <w:t>rsorem@hotmail.com</w:t>
      </w:r>
    </w:p>
    <w:p w:rsidR="00354A52" w:rsidRPr="00354A52" w:rsidRDefault="00354A52" w:rsidP="00354A52">
      <w:pPr>
        <w:pStyle w:val="NoSpacing"/>
        <w:rPr>
          <w:rFonts w:ascii="Times New Roman" w:hAnsi="Times New Roman" w:cs="Times New Roman"/>
        </w:rPr>
      </w:pPr>
    </w:p>
    <w:p w:rsidR="004C0305" w:rsidRDefault="00354A52" w:rsidP="00354A52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354A52">
        <w:rPr>
          <w:rStyle w:val="Bold"/>
          <w:rFonts w:cs="Times New Roman"/>
          <w:b w:val="0"/>
          <w:bCs w:val="0"/>
          <w:sz w:val="22"/>
          <w:szCs w:val="22"/>
        </w:rPr>
        <w:t>Project Description:</w:t>
      </w:r>
    </w:p>
    <w:p w:rsidR="004C0305" w:rsidRPr="004C0305" w:rsidRDefault="004C0305" w:rsidP="00354A52">
      <w:pPr>
        <w:pStyle w:val="SD-Heading10L"/>
        <w:rPr>
          <w:rStyle w:val="Bold"/>
          <w:rFonts w:asciiTheme="minorHAnsi" w:hAnsiTheme="minorHAnsi" w:cs="Times New Roman"/>
          <w:b w:val="0"/>
          <w:bCs w:val="0"/>
          <w:sz w:val="22"/>
          <w:szCs w:val="22"/>
        </w:rPr>
      </w:pPr>
      <w:r w:rsidRPr="004C0305">
        <w:rPr>
          <w:rStyle w:val="Bold"/>
          <w:rFonts w:asciiTheme="minorHAnsi" w:hAnsiTheme="minorHAnsi" w:cs="Times New Roman"/>
          <w:b w:val="0"/>
          <w:bCs w:val="0"/>
          <w:sz w:val="22"/>
          <w:szCs w:val="22"/>
        </w:rPr>
        <w:t>Exhibits must be a small scale replica and meet the follwing criteria:</w:t>
      </w:r>
    </w:p>
    <w:p w:rsidR="00114BA0" w:rsidRPr="006B7EDE" w:rsidRDefault="004C0305" w:rsidP="00114BA0">
      <w:pPr>
        <w:pStyle w:val="SD-BodyText9pt"/>
        <w:numPr>
          <w:ilvl w:val="0"/>
          <w:numId w:val="2"/>
        </w:numPr>
        <w:suppressAutoHyphens/>
        <w:rPr>
          <w:color w:val="auto"/>
          <w:sz w:val="22"/>
          <w:szCs w:val="22"/>
        </w:rPr>
      </w:pPr>
      <w:r w:rsidRPr="006B7EDE">
        <w:rPr>
          <w:color w:val="auto"/>
          <w:sz w:val="22"/>
          <w:szCs w:val="22"/>
        </w:rPr>
        <w:t xml:space="preserve">Item(s) must be made of </w:t>
      </w:r>
      <w:r w:rsidR="00114BA0" w:rsidRPr="006B7EDE">
        <w:rPr>
          <w:color w:val="auto"/>
          <w:sz w:val="22"/>
          <w:szCs w:val="22"/>
        </w:rPr>
        <w:t>injected styrene plastic. No die cast, wood, paper, or snap-together models are permitted</w:t>
      </w:r>
      <w:r w:rsidR="00354A52" w:rsidRPr="006B7EDE">
        <w:rPr>
          <w:color w:val="auto"/>
          <w:sz w:val="22"/>
          <w:szCs w:val="22"/>
        </w:rPr>
        <w:t xml:space="preserve">.  </w:t>
      </w:r>
      <w:r w:rsidR="00114BA0" w:rsidRPr="006B7EDE">
        <w:rPr>
          <w:color w:val="auto"/>
          <w:sz w:val="22"/>
          <w:szCs w:val="22"/>
        </w:rPr>
        <w:t xml:space="preserve">LEGO models are not permitted here. They go under the LEGO models project. </w:t>
      </w:r>
    </w:p>
    <w:p w:rsidR="00354A52" w:rsidRPr="006B7EDE" w:rsidRDefault="00114BA0" w:rsidP="00354A52">
      <w:pPr>
        <w:pStyle w:val="SD-BodyText9pt"/>
        <w:numPr>
          <w:ilvl w:val="0"/>
          <w:numId w:val="2"/>
        </w:numPr>
        <w:suppressAutoHyphens/>
        <w:rPr>
          <w:color w:val="auto"/>
          <w:sz w:val="22"/>
          <w:szCs w:val="22"/>
        </w:rPr>
      </w:pPr>
      <w:r w:rsidRPr="006B7EDE">
        <w:rPr>
          <w:color w:val="auto"/>
          <w:sz w:val="22"/>
          <w:szCs w:val="22"/>
        </w:rPr>
        <w:t>Using screws is to hold model together is</w:t>
      </w:r>
      <w:r w:rsidR="00354A52" w:rsidRPr="006B7EDE">
        <w:rPr>
          <w:color w:val="auto"/>
          <w:sz w:val="22"/>
          <w:szCs w:val="22"/>
        </w:rPr>
        <w:t xml:space="preserve"> unacceptable.</w:t>
      </w:r>
    </w:p>
    <w:p w:rsidR="00114BA0" w:rsidRPr="006B7EDE" w:rsidRDefault="00114BA0" w:rsidP="00354A52">
      <w:pPr>
        <w:pStyle w:val="SD-BodyText9pt"/>
        <w:numPr>
          <w:ilvl w:val="0"/>
          <w:numId w:val="2"/>
        </w:numPr>
        <w:suppressAutoHyphens/>
        <w:rPr>
          <w:color w:val="auto"/>
          <w:sz w:val="22"/>
          <w:szCs w:val="22"/>
        </w:rPr>
      </w:pPr>
      <w:r w:rsidRPr="006B7EDE">
        <w:rPr>
          <w:color w:val="auto"/>
          <w:sz w:val="22"/>
          <w:szCs w:val="22"/>
        </w:rPr>
        <w:t>Using pre-painted or pre-decaled factory models are not permitted.</w:t>
      </w:r>
    </w:p>
    <w:p w:rsidR="00354A52" w:rsidRPr="000E063D" w:rsidRDefault="00354A52" w:rsidP="00354A52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Models must be securely mounted on a base.</w:t>
      </w:r>
    </w:p>
    <w:p w:rsidR="00354A52" w:rsidRPr="000E063D" w:rsidRDefault="00354A52" w:rsidP="00354A52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Craft exhibits with more than one piece, obviously together, matching or coordinated in design, etc., must have each piece labeled.  Will be judged as a set and one ribbon will be awarded.</w:t>
      </w:r>
    </w:p>
    <w:p w:rsidR="00114BA0" w:rsidRPr="00114BA0" w:rsidRDefault="00114BA0" w:rsidP="00114BA0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rPr>
          <w:b/>
          <w:bCs/>
          <w:sz w:val="22"/>
          <w:szCs w:val="22"/>
        </w:rPr>
      </w:pPr>
      <w:r w:rsidRPr="000E063D">
        <w:rPr>
          <w:rStyle w:val="Bold"/>
          <w:b w:val="0"/>
          <w:sz w:val="22"/>
          <w:szCs w:val="22"/>
        </w:rPr>
        <w:t>Record sheets must be completed and entered for each category prior to judging.</w:t>
      </w:r>
    </w:p>
    <w:p w:rsidR="00354A52" w:rsidRDefault="00354A52" w:rsidP="00354A52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Attach a State Craft Card (4-H-618A-W).  Obtain from your 4-H Leader or the Extension Office.</w:t>
      </w:r>
    </w:p>
    <w:p w:rsidR="006B7EDE" w:rsidRPr="003F2CF5" w:rsidRDefault="006B7EDE" w:rsidP="006B7EDE">
      <w:pPr>
        <w:pStyle w:val="BodyText"/>
        <w:numPr>
          <w:ilvl w:val="0"/>
          <w:numId w:val="2"/>
        </w:numPr>
        <w:tabs>
          <w:tab w:val="left" w:pos="1423"/>
        </w:tabs>
        <w:spacing w:line="259" w:lineRule="exact"/>
        <w:rPr>
          <w:rFonts w:ascii="Times New Roman" w:hAnsi="Times New Roman" w:cs="Times New Roman"/>
        </w:rPr>
      </w:pPr>
      <w:r w:rsidRPr="003F2CF5">
        <w:rPr>
          <w:rFonts w:ascii="Times New Roman" w:hAnsi="Times New Roman" w:cs="Times New Roman"/>
        </w:rPr>
        <w:t>If the model is being built from a kit, include a copy of the instructions with the craft information card.</w:t>
      </w:r>
    </w:p>
    <w:p w:rsidR="00354A52" w:rsidRPr="000E063D" w:rsidRDefault="00354A52" w:rsidP="00354A52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4-H member will be enrolled in the project by their grade level in school.</w:t>
      </w:r>
    </w:p>
    <w:p w:rsidR="00354A52" w:rsidRDefault="00354A52" w:rsidP="00354A52">
      <w:pPr>
        <w:pStyle w:val="SD-Levels"/>
        <w:suppressAutoHyphens/>
        <w:rPr>
          <w:rStyle w:val="Underline-Bold"/>
          <w:b/>
          <w:bCs/>
          <w:sz w:val="22"/>
          <w:szCs w:val="22"/>
          <w:u w:val="single" w:color="000000"/>
        </w:rPr>
      </w:pPr>
    </w:p>
    <w:p w:rsidR="00354A52" w:rsidRPr="000E063D" w:rsidRDefault="00354A52" w:rsidP="00354A52">
      <w:pPr>
        <w:pStyle w:val="SD-Levels"/>
        <w:suppressAutoHyphens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>Level A:  Grades 3 &amp; 4</w:t>
      </w:r>
    </w:p>
    <w:p w:rsidR="00354A52" w:rsidRPr="000E063D" w:rsidRDefault="007139C7" w:rsidP="00354A52">
      <w:pPr>
        <w:pStyle w:val="SD-BodyText9pt"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One unpainted model. </w:t>
      </w:r>
      <w:r w:rsidR="00354A52" w:rsidRPr="000E063D">
        <w:rPr>
          <w:sz w:val="22"/>
          <w:szCs w:val="22"/>
        </w:rPr>
        <w:t xml:space="preserve">Decals are acceptable.  Model must be mounted on a piece of Styrofoam or other similar means that extends no more than one inch on all sides of the model. </w:t>
      </w:r>
    </w:p>
    <w:p w:rsidR="00354A52" w:rsidRDefault="00354A52" w:rsidP="00354A52">
      <w:pPr>
        <w:pStyle w:val="SD-Levels"/>
        <w:suppressAutoHyphens/>
        <w:rPr>
          <w:rStyle w:val="Underline-Bold"/>
          <w:b/>
          <w:bCs/>
          <w:sz w:val="22"/>
          <w:szCs w:val="22"/>
          <w:u w:val="single" w:color="000000"/>
        </w:rPr>
      </w:pPr>
    </w:p>
    <w:p w:rsidR="00354A52" w:rsidRPr="000E063D" w:rsidRDefault="00354A52" w:rsidP="00354A52">
      <w:pPr>
        <w:pStyle w:val="SD-Levels"/>
        <w:suppressAutoHyphens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>Level B:  Grades 5 &amp; 6</w:t>
      </w:r>
    </w:p>
    <w:p w:rsidR="00354A52" w:rsidRPr="000E063D" w:rsidRDefault="007139C7" w:rsidP="00354A52">
      <w:pPr>
        <w:pStyle w:val="SD-BodyText9pt"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One painted model. </w:t>
      </w:r>
      <w:r w:rsidR="00354A52" w:rsidRPr="000E063D">
        <w:rPr>
          <w:sz w:val="22"/>
          <w:szCs w:val="22"/>
        </w:rPr>
        <w:t xml:space="preserve">Model must be mounted on a piece of Styrofoam or similar means that extends no more than one inch on all sides of the model. </w:t>
      </w:r>
    </w:p>
    <w:p w:rsidR="00354A52" w:rsidRDefault="00354A52" w:rsidP="00354A52">
      <w:pPr>
        <w:pStyle w:val="SD-Levels"/>
        <w:suppressAutoHyphens/>
        <w:rPr>
          <w:rStyle w:val="Underline-Bold"/>
          <w:b/>
          <w:bCs/>
          <w:sz w:val="22"/>
          <w:szCs w:val="22"/>
          <w:u w:val="single" w:color="000000"/>
        </w:rPr>
      </w:pPr>
    </w:p>
    <w:p w:rsidR="00354A52" w:rsidRPr="000E063D" w:rsidRDefault="00354A52" w:rsidP="00354A52">
      <w:pPr>
        <w:pStyle w:val="SD-Levels"/>
        <w:suppressAutoHyphens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>Level C:  Grades 7-9</w:t>
      </w:r>
    </w:p>
    <w:p w:rsidR="00354A52" w:rsidRPr="000E063D" w:rsidRDefault="00354A52" w:rsidP="00354A52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 xml:space="preserve">Two to four painted models.  Models must be mounted on a piece of Styrofoam or similar means and must be no larger than 2’ x 3’.  </w:t>
      </w:r>
    </w:p>
    <w:p w:rsidR="00354A52" w:rsidRDefault="00354A52" w:rsidP="00354A52">
      <w:pPr>
        <w:pStyle w:val="SD-Levels"/>
        <w:suppressAutoHyphens/>
        <w:rPr>
          <w:rStyle w:val="Underline-Bold"/>
          <w:b/>
          <w:bCs/>
          <w:sz w:val="22"/>
          <w:szCs w:val="22"/>
          <w:u w:val="single" w:color="000000"/>
        </w:rPr>
      </w:pPr>
    </w:p>
    <w:p w:rsidR="00354A52" w:rsidRPr="000E063D" w:rsidRDefault="00354A52" w:rsidP="00354A52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>Advanced:  Grades 10-12</w:t>
      </w:r>
    </w:p>
    <w:p w:rsidR="00354A52" w:rsidRPr="000E063D" w:rsidRDefault="00354A52" w:rsidP="00354A52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Three to five painted models.  Exhibit must be mounted on a piece of Styrofoam or other means and must be no larger than 2’ x 3’.</w:t>
      </w:r>
    </w:p>
    <w:p w:rsidR="00354A52" w:rsidRPr="000E063D" w:rsidRDefault="00354A52" w:rsidP="00354A52">
      <w:pPr>
        <w:pStyle w:val="SD-BodyText9pt"/>
        <w:suppressAutoHyphens/>
        <w:rPr>
          <w:sz w:val="22"/>
          <w:szCs w:val="22"/>
        </w:rPr>
      </w:pPr>
    </w:p>
    <w:p w:rsidR="00B56093" w:rsidRPr="002A7278" w:rsidRDefault="00826C6A" w:rsidP="00B56093">
      <w:pPr>
        <w:pStyle w:val="SD-BodyText9pt"/>
        <w:suppressAutoHyphens/>
        <w:rPr>
          <w:sz w:val="22"/>
          <w:szCs w:val="22"/>
        </w:rPr>
      </w:pPr>
      <w:r w:rsidRPr="002A7278">
        <w:rPr>
          <w:b/>
          <w:i/>
          <w:sz w:val="22"/>
          <w:szCs w:val="22"/>
        </w:rPr>
        <w:t>STATE FAIR ENTRY:</w:t>
      </w:r>
      <w:r w:rsidRPr="002A7278">
        <w:rPr>
          <w:sz w:val="22"/>
          <w:szCs w:val="22"/>
        </w:rPr>
        <w:t xml:space="preserve"> </w:t>
      </w:r>
      <w:r w:rsidR="00B56093" w:rsidRPr="002A7278">
        <w:rPr>
          <w:sz w:val="22"/>
          <w:szCs w:val="22"/>
        </w:rPr>
        <w:t>The State Fair entries will be selected from the champions</w:t>
      </w:r>
      <w:r w:rsidR="00B56093">
        <w:rPr>
          <w:sz w:val="22"/>
          <w:szCs w:val="22"/>
        </w:rPr>
        <w:t xml:space="preserve"> of </w:t>
      </w:r>
      <w:r w:rsidR="00B56093" w:rsidRPr="002A7278">
        <w:rPr>
          <w:sz w:val="22"/>
          <w:szCs w:val="22"/>
        </w:rPr>
        <w:t>Fine Arts, Needlecraft, Wearable Arts, Basic Crafts</w:t>
      </w:r>
      <w:r w:rsidR="00B56093">
        <w:rPr>
          <w:sz w:val="22"/>
          <w:szCs w:val="22"/>
        </w:rPr>
        <w:t xml:space="preserve">, Models, and Lego Construction. </w:t>
      </w:r>
      <w:r w:rsidR="00B56093" w:rsidRPr="002A7278">
        <w:rPr>
          <w:sz w:val="22"/>
          <w:szCs w:val="22"/>
        </w:rPr>
        <w:t>Not all champions</w:t>
      </w:r>
      <w:r w:rsidR="00425ADA">
        <w:rPr>
          <w:sz w:val="22"/>
          <w:szCs w:val="22"/>
        </w:rPr>
        <w:t xml:space="preserve"> (only 12)</w:t>
      </w:r>
      <w:r w:rsidR="00B56093" w:rsidRPr="002A7278">
        <w:rPr>
          <w:sz w:val="22"/>
          <w:szCs w:val="22"/>
        </w:rPr>
        <w:t xml:space="preserve"> are selected for State Fair. There will be no specific </w:t>
      </w:r>
      <w:r w:rsidR="00B56093">
        <w:rPr>
          <w:sz w:val="22"/>
          <w:szCs w:val="22"/>
        </w:rPr>
        <w:t xml:space="preserve">size and article requirements. </w:t>
      </w:r>
      <w:r w:rsidR="00B56093" w:rsidRPr="002A7278">
        <w:rPr>
          <w:sz w:val="22"/>
          <w:szCs w:val="22"/>
        </w:rPr>
        <w:t>Each 4-H member can exhibit their best effort in the category.</w:t>
      </w:r>
      <w:bookmarkStart w:id="0" w:name="_GoBack"/>
      <w:bookmarkEnd w:id="0"/>
    </w:p>
    <w:p w:rsidR="00552D5C" w:rsidRDefault="003F2CF5" w:rsidP="00B56093">
      <w:pPr>
        <w:pStyle w:val="SD-BodyText9pt"/>
        <w:suppressAutoHyphens/>
      </w:pPr>
      <w:r>
        <w:tab/>
      </w:r>
    </w:p>
    <w:sectPr w:rsidR="00552D5C" w:rsidSect="00114BA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A7" w:rsidRDefault="006229A7" w:rsidP="00114BA0">
      <w:pPr>
        <w:spacing w:after="0" w:line="240" w:lineRule="auto"/>
      </w:pPr>
      <w:r>
        <w:separator/>
      </w:r>
    </w:p>
  </w:endnote>
  <w:endnote w:type="continuationSeparator" w:id="0">
    <w:p w:rsidR="006229A7" w:rsidRDefault="006229A7" w:rsidP="0011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A0" w:rsidRDefault="00114BA0">
    <w:pPr>
      <w:pStyle w:val="Footer"/>
    </w:pPr>
    <w:r>
      <w:ptab w:relativeTo="margin" w:alignment="center" w:leader="none"/>
    </w:r>
    <w:r>
      <w:ptab w:relativeTo="margin" w:alignment="right" w:leader="none"/>
    </w:r>
    <w:r w:rsidR="00EF6B02">
      <w:t xml:space="preserve">Updated </w:t>
    </w:r>
    <w:r w:rsidR="003F2CF5">
      <w:t>1/20</w:t>
    </w:r>
    <w:r w:rsidR="00256D29">
      <w:t>2</w:t>
    </w:r>
    <w:r w:rsidR="00797C8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A7" w:rsidRDefault="006229A7" w:rsidP="00114BA0">
      <w:pPr>
        <w:spacing w:after="0" w:line="240" w:lineRule="auto"/>
      </w:pPr>
      <w:r>
        <w:separator/>
      </w:r>
    </w:p>
  </w:footnote>
  <w:footnote w:type="continuationSeparator" w:id="0">
    <w:p w:rsidR="006229A7" w:rsidRDefault="006229A7" w:rsidP="0011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47164837"/>
    <w:multiLevelType w:val="hybridMultilevel"/>
    <w:tmpl w:val="5CF0FE7A"/>
    <w:lvl w:ilvl="0" w:tplc="459CEA28">
      <w:start w:val="1"/>
      <w:numFmt w:val="bullet"/>
      <w:lvlText w:val="o"/>
      <w:lvlJc w:val="left"/>
      <w:pPr>
        <w:ind w:left="1422" w:hanging="361"/>
      </w:pPr>
      <w:rPr>
        <w:rFonts w:ascii="Courier New" w:eastAsia="Courier New" w:hAnsi="Courier New" w:hint="default"/>
        <w:sz w:val="22"/>
        <w:szCs w:val="22"/>
      </w:rPr>
    </w:lvl>
    <w:lvl w:ilvl="1" w:tplc="7E6ED54E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2" w:tplc="A6DCD902">
      <w:start w:val="1"/>
      <w:numFmt w:val="bullet"/>
      <w:lvlText w:val="•"/>
      <w:lvlJc w:val="left"/>
      <w:pPr>
        <w:ind w:left="3249" w:hanging="361"/>
      </w:pPr>
      <w:rPr>
        <w:rFonts w:hint="default"/>
      </w:rPr>
    </w:lvl>
    <w:lvl w:ilvl="3" w:tplc="BE925716">
      <w:start w:val="1"/>
      <w:numFmt w:val="bullet"/>
      <w:lvlText w:val="•"/>
      <w:lvlJc w:val="left"/>
      <w:pPr>
        <w:ind w:left="4163" w:hanging="361"/>
      </w:pPr>
      <w:rPr>
        <w:rFonts w:hint="default"/>
      </w:rPr>
    </w:lvl>
    <w:lvl w:ilvl="4" w:tplc="4CA6F284">
      <w:start w:val="1"/>
      <w:numFmt w:val="bullet"/>
      <w:lvlText w:val="•"/>
      <w:lvlJc w:val="left"/>
      <w:pPr>
        <w:ind w:left="5077" w:hanging="361"/>
      </w:pPr>
      <w:rPr>
        <w:rFonts w:hint="default"/>
      </w:rPr>
    </w:lvl>
    <w:lvl w:ilvl="5" w:tplc="6790805A">
      <w:start w:val="1"/>
      <w:numFmt w:val="bullet"/>
      <w:lvlText w:val="•"/>
      <w:lvlJc w:val="left"/>
      <w:pPr>
        <w:ind w:left="5991" w:hanging="361"/>
      </w:pPr>
      <w:rPr>
        <w:rFonts w:hint="default"/>
      </w:rPr>
    </w:lvl>
    <w:lvl w:ilvl="6" w:tplc="9904B65A">
      <w:start w:val="1"/>
      <w:numFmt w:val="bullet"/>
      <w:lvlText w:val="•"/>
      <w:lvlJc w:val="left"/>
      <w:pPr>
        <w:ind w:left="6904" w:hanging="361"/>
      </w:pPr>
      <w:rPr>
        <w:rFonts w:hint="default"/>
      </w:rPr>
    </w:lvl>
    <w:lvl w:ilvl="7" w:tplc="1B9819BE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  <w:lvl w:ilvl="8" w:tplc="15FCA6C0">
      <w:start w:val="1"/>
      <w:numFmt w:val="bullet"/>
      <w:lvlText w:val="•"/>
      <w:lvlJc w:val="left"/>
      <w:pPr>
        <w:ind w:left="8732" w:hanging="361"/>
      </w:pPr>
      <w:rPr>
        <w:rFonts w:hint="default"/>
      </w:rPr>
    </w:lvl>
  </w:abstractNum>
  <w:abstractNum w:abstractNumId="2" w15:restartNumberingAfterBreak="0">
    <w:nsid w:val="685D0DE8"/>
    <w:multiLevelType w:val="hybridMultilevel"/>
    <w:tmpl w:val="1E9485F2"/>
    <w:lvl w:ilvl="0" w:tplc="15C203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52"/>
    <w:rsid w:val="0000150E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0F57B4"/>
    <w:rsid w:val="00106C37"/>
    <w:rsid w:val="001078FB"/>
    <w:rsid w:val="001119AC"/>
    <w:rsid w:val="00114132"/>
    <w:rsid w:val="0011460F"/>
    <w:rsid w:val="00114884"/>
    <w:rsid w:val="00114BA0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90F9F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56D29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4A52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2CF5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5ADA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0305"/>
    <w:rsid w:val="004C13C7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9A7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BCD"/>
    <w:rsid w:val="00695C94"/>
    <w:rsid w:val="006A3BAA"/>
    <w:rsid w:val="006A510D"/>
    <w:rsid w:val="006A59E2"/>
    <w:rsid w:val="006B1D1E"/>
    <w:rsid w:val="006B7EDE"/>
    <w:rsid w:val="006C1C63"/>
    <w:rsid w:val="006C780F"/>
    <w:rsid w:val="006C7EAE"/>
    <w:rsid w:val="006E5ADB"/>
    <w:rsid w:val="00700403"/>
    <w:rsid w:val="007032C9"/>
    <w:rsid w:val="00704624"/>
    <w:rsid w:val="00710D32"/>
    <w:rsid w:val="007139C7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97C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2555"/>
    <w:rsid w:val="007E3B80"/>
    <w:rsid w:val="007E55E0"/>
    <w:rsid w:val="007F2AF0"/>
    <w:rsid w:val="007F5E0E"/>
    <w:rsid w:val="008078F8"/>
    <w:rsid w:val="00812809"/>
    <w:rsid w:val="00813C3F"/>
    <w:rsid w:val="0081718F"/>
    <w:rsid w:val="00817F79"/>
    <w:rsid w:val="00820AE0"/>
    <w:rsid w:val="008210DB"/>
    <w:rsid w:val="00826C6A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53A"/>
    <w:rsid w:val="008D25E8"/>
    <w:rsid w:val="008D7C77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56093"/>
    <w:rsid w:val="00B65CB5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7F71"/>
    <w:rsid w:val="00DF0311"/>
    <w:rsid w:val="00DF3232"/>
    <w:rsid w:val="00DF6CC5"/>
    <w:rsid w:val="00E130D9"/>
    <w:rsid w:val="00E16EEB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EF6B02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C71D"/>
  <w15:chartTrackingRefBased/>
  <w15:docId w15:val="{DCCEF4A5-46BD-4F23-84B2-EAE6A0C6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354A52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354A52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354A52"/>
    <w:pPr>
      <w:tabs>
        <w:tab w:val="left" w:pos="270"/>
      </w:tabs>
      <w:ind w:left="271" w:hanging="271"/>
    </w:pPr>
  </w:style>
  <w:style w:type="paragraph" w:customStyle="1" w:styleId="SD-HeadingPROJECTS">
    <w:name w:val="SD-Heading PROJECTS"/>
    <w:basedOn w:val="Normal"/>
    <w:uiPriority w:val="99"/>
    <w:rsid w:val="00354A52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354A52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354A52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354A52"/>
    <w:rPr>
      <w:b/>
      <w:bCs/>
    </w:rPr>
  </w:style>
  <w:style w:type="character" w:customStyle="1" w:styleId="Underline-Bold">
    <w:name w:val="Underline - Bold"/>
    <w:uiPriority w:val="99"/>
    <w:rsid w:val="00354A52"/>
    <w:rPr>
      <w:b/>
      <w:bCs/>
      <w:u w:val="thick"/>
    </w:rPr>
  </w:style>
  <w:style w:type="character" w:customStyle="1" w:styleId="BoldItalic">
    <w:name w:val="Bold Italic"/>
    <w:uiPriority w:val="99"/>
    <w:rsid w:val="00354A52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54A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54A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A0"/>
  </w:style>
  <w:style w:type="paragraph" w:styleId="Footer">
    <w:name w:val="footer"/>
    <w:basedOn w:val="Normal"/>
    <w:link w:val="FooterChar"/>
    <w:uiPriority w:val="99"/>
    <w:unhideWhenUsed/>
    <w:rsid w:val="0011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A0"/>
  </w:style>
  <w:style w:type="paragraph" w:styleId="BodyText">
    <w:name w:val="Body Text"/>
    <w:basedOn w:val="Normal"/>
    <w:link w:val="BodyTextChar"/>
    <w:uiPriority w:val="1"/>
    <w:qFormat/>
    <w:rsid w:val="006B7EDE"/>
    <w:pPr>
      <w:widowControl w:val="0"/>
      <w:spacing w:after="0" w:line="240" w:lineRule="auto"/>
      <w:ind w:left="1422" w:hanging="36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7EDE"/>
    <w:rPr>
      <w:rFonts w:ascii="Arial" w:eastAsia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2016-12-05T19:15:00Z</cp:lastPrinted>
  <dcterms:created xsi:type="dcterms:W3CDTF">2020-11-05T18:21:00Z</dcterms:created>
  <dcterms:modified xsi:type="dcterms:W3CDTF">2020-11-05T18:21:00Z</dcterms:modified>
</cp:coreProperties>
</file>