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2125" w:rsidRDefault="0084237D">
      <w:pPr>
        <w:pStyle w:val="Title"/>
        <w:jc w:val="center"/>
      </w:pPr>
      <w:bookmarkStart w:id="0" w:name="_gjdgxs"/>
      <w:bookmarkEnd w:id="0"/>
      <w:r>
        <w:t>Horse and Pony</w:t>
      </w:r>
    </w:p>
    <w:p w:rsidR="00382125" w:rsidRDefault="0084237D" w:rsidP="003D07F8">
      <w:pPr>
        <w:widowControl w:val="0"/>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Superintendent:</w:t>
      </w:r>
      <w:r w:rsidR="003D07F8">
        <w:rPr>
          <w:rFonts w:ascii="Times New Roman" w:eastAsia="Times New Roman" w:hAnsi="Times New Roman" w:cs="Times New Roman"/>
        </w:rPr>
        <w:t xml:space="preserve"> Christie Smith</w:t>
      </w:r>
      <w:r>
        <w:rPr>
          <w:rFonts w:ascii="Times New Roman" w:eastAsia="Times New Roman" w:hAnsi="Times New Roman" w:cs="Times New Roman"/>
        </w:rPr>
        <w:tab/>
      </w:r>
      <w:r>
        <w:rPr>
          <w:rFonts w:ascii="Times New Roman" w:eastAsia="Times New Roman" w:hAnsi="Times New Roman" w:cs="Times New Roman"/>
        </w:rPr>
        <w:tab/>
      </w:r>
      <w:r w:rsidR="003D07F8">
        <w:rPr>
          <w:rFonts w:ascii="Times New Roman" w:eastAsia="Times New Roman" w:hAnsi="Times New Roman" w:cs="Times New Roman"/>
        </w:rPr>
        <w:tab/>
      </w:r>
      <w:r>
        <w:rPr>
          <w:rFonts w:ascii="Times New Roman" w:eastAsia="Times New Roman" w:hAnsi="Times New Roman" w:cs="Times New Roman"/>
        </w:rPr>
        <w:t xml:space="preserve">Assistant:  </w:t>
      </w:r>
      <w:r w:rsidR="003D07F8">
        <w:rPr>
          <w:rFonts w:ascii="Times New Roman" w:eastAsia="Times New Roman" w:hAnsi="Times New Roman" w:cs="Times New Roman"/>
        </w:rPr>
        <w:t>Barb Slayton</w:t>
      </w:r>
    </w:p>
    <w:p w:rsidR="00382125" w:rsidRPr="00F6377C" w:rsidRDefault="0084237D" w:rsidP="00F6377C">
      <w:pPr>
        <w:ind w:left="1440"/>
        <w:rPr>
          <w:rFonts w:ascii="Times New Roman" w:hAnsi="Times New Roman" w:cs="Times New Roman"/>
        </w:rPr>
      </w:pPr>
      <w:r>
        <w:rPr>
          <w:rFonts w:ascii="Times New Roman" w:eastAsia="Times New Roman" w:hAnsi="Times New Roman" w:cs="Times New Roman"/>
        </w:rPr>
        <w:t xml:space="preserve">Phone: </w:t>
      </w:r>
      <w:r w:rsidR="003D07F8" w:rsidRPr="003D07F8">
        <w:rPr>
          <w:rFonts w:ascii="Times New Roman" w:eastAsia="Times New Roman" w:hAnsi="Times New Roman" w:cs="Times New Roman"/>
        </w:rPr>
        <w:t>765-652-1125</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Phone: </w:t>
      </w:r>
      <w:r w:rsidR="003D07F8" w:rsidRPr="003D07F8">
        <w:rPr>
          <w:rFonts w:ascii="Times New Roman" w:hAnsi="Times New Roman" w:cs="Times New Roman"/>
        </w:rPr>
        <w:t>765-337-7979</w:t>
      </w:r>
      <w:r w:rsidR="003D07F8">
        <w:rPr>
          <w:rFonts w:ascii="Times New Roman" w:hAnsi="Times New Roman" w:cs="Times New Roman"/>
        </w:rPr>
        <w:t xml:space="preserve">                                            </w:t>
      </w:r>
      <w:r>
        <w:rPr>
          <w:rFonts w:ascii="Times New Roman" w:eastAsia="Times New Roman" w:hAnsi="Times New Roman" w:cs="Times New Roman"/>
        </w:rPr>
        <w:t>Email</w:t>
      </w:r>
      <w:r w:rsidR="003D07F8">
        <w:rPr>
          <w:rFonts w:ascii="Times New Roman" w:eastAsia="Times New Roman" w:hAnsi="Times New Roman" w:cs="Times New Roman"/>
        </w:rPr>
        <w:t>: christiesmitty</w:t>
      </w:r>
      <w:r w:rsidR="009C09B4" w:rsidRPr="009C09B4">
        <w:rPr>
          <w:rFonts w:ascii="Times New Roman" w:eastAsia="Times New Roman" w:hAnsi="Times New Roman" w:cs="Times New Roman"/>
        </w:rPr>
        <w:t>@gmail.com</w:t>
      </w:r>
      <w:r>
        <w:rPr>
          <w:rFonts w:ascii="Times New Roman" w:eastAsia="Times New Roman" w:hAnsi="Times New Roman" w:cs="Times New Roman"/>
        </w:rPr>
        <w:tab/>
        <w:t xml:space="preserve">     </w:t>
      </w:r>
      <w:r>
        <w:rPr>
          <w:rFonts w:ascii="Times New Roman" w:eastAsia="Times New Roman" w:hAnsi="Times New Roman" w:cs="Times New Roman"/>
        </w:rPr>
        <w:tab/>
        <w:t>Email:</w:t>
      </w:r>
      <w:r>
        <w:t xml:space="preserve"> </w:t>
      </w:r>
      <w:r w:rsidR="003D07F8">
        <w:rPr>
          <w:rFonts w:ascii="Times New Roman" w:hAnsi="Times New Roman" w:cs="Times New Roman"/>
        </w:rPr>
        <w:t>barbslayton</w:t>
      </w:r>
      <w:r w:rsidR="00BD1E2B" w:rsidRPr="00BD1E2B">
        <w:rPr>
          <w:rFonts w:ascii="Times New Roman" w:hAnsi="Times New Roman" w:cs="Times New Roman"/>
        </w:rPr>
        <w:t>@gmail.com</w:t>
      </w:r>
    </w:p>
    <w:p w:rsidR="00F6377C" w:rsidRPr="00F6377C" w:rsidRDefault="00F6377C">
      <w:pPr>
        <w:widowControl w:val="0"/>
        <w:tabs>
          <w:tab w:val="left" w:pos="360"/>
        </w:tabs>
        <w:spacing w:after="58"/>
        <w:jc w:val="both"/>
        <w:rPr>
          <w:rFonts w:ascii="Times New Roman" w:eastAsia="Times New Roman" w:hAnsi="Times New Roman" w:cs="Times New Roman"/>
          <w:b/>
          <w:sz w:val="16"/>
          <w:szCs w:val="16"/>
        </w:rPr>
      </w:pPr>
    </w:p>
    <w:p w:rsidR="00F6377C" w:rsidRPr="00F6377C" w:rsidRDefault="0084237D" w:rsidP="00F6377C">
      <w:pPr>
        <w:widowControl w:val="0"/>
        <w:tabs>
          <w:tab w:val="left" w:pos="360"/>
        </w:tabs>
        <w:spacing w:after="58"/>
        <w:jc w:val="both"/>
        <w:rPr>
          <w:rFonts w:ascii="Times New Roman" w:eastAsia="Times New Roman" w:hAnsi="Times New Roman" w:cs="Times New Roman"/>
          <w:b/>
        </w:rPr>
      </w:pPr>
      <w:r>
        <w:rPr>
          <w:rFonts w:ascii="Times New Roman" w:eastAsia="Times New Roman" w:hAnsi="Times New Roman" w:cs="Times New Roman"/>
          <w:b/>
        </w:rPr>
        <w:t xml:space="preserve">Note: Required activities must be completed before record sheet is approved.  </w:t>
      </w:r>
    </w:p>
    <w:p w:rsidR="00382125" w:rsidRDefault="0084237D">
      <w:pPr>
        <w:keepLines/>
        <w:widowControl w:val="0"/>
        <w:tabs>
          <w:tab w:val="left" w:pos="360"/>
        </w:tabs>
        <w:spacing w:before="90" w:after="29"/>
        <w:rPr>
          <w:rFonts w:ascii="Franklin Gothic Demi" w:eastAsia="Franklin Gothic Demi" w:hAnsi="Franklin Gothic Demi" w:cs="Franklin Gothic Demi"/>
          <w:smallCaps/>
        </w:rPr>
      </w:pPr>
      <w:r>
        <w:rPr>
          <w:rFonts w:ascii="Franklin Gothic Demi" w:eastAsia="Franklin Gothic Demi" w:hAnsi="Franklin Gothic Demi" w:cs="Franklin Gothic Demi"/>
          <w:smallCaps/>
        </w:rPr>
        <w:t>Project Description:</w:t>
      </w:r>
    </w:p>
    <w:p w:rsidR="00F6377C" w:rsidRPr="00F6377C" w:rsidRDefault="0084237D" w:rsidP="00F6377C">
      <w:pPr>
        <w:widowControl w:val="0"/>
        <w:tabs>
          <w:tab w:val="left" w:pos="360"/>
        </w:tabs>
        <w:spacing w:after="58"/>
        <w:jc w:val="both"/>
        <w:rPr>
          <w:rFonts w:ascii="Times New Roman" w:eastAsia="Times New Roman" w:hAnsi="Times New Roman" w:cs="Times New Roman"/>
        </w:rPr>
      </w:pPr>
      <w:r>
        <w:rPr>
          <w:rFonts w:ascii="Times New Roman" w:eastAsia="Times New Roman" w:hAnsi="Times New Roman" w:cs="Times New Roman"/>
        </w:rPr>
        <w:t>This project allows the 4-H member to learn about horses and ponies.  This includes selection of animals, proper care, safety and good showmanship practices.  Learning about the horse industry and how it works is another part of this project.</w:t>
      </w:r>
    </w:p>
    <w:p w:rsidR="00382125" w:rsidRDefault="0084237D">
      <w:pPr>
        <w:keepLines/>
        <w:widowControl w:val="0"/>
        <w:tabs>
          <w:tab w:val="left" w:pos="360"/>
        </w:tabs>
        <w:spacing w:before="90" w:after="29"/>
        <w:rPr>
          <w:rFonts w:ascii="Franklin Gothic Demi" w:eastAsia="Franklin Gothic Demi" w:hAnsi="Franklin Gothic Demi" w:cs="Franklin Gothic Demi"/>
          <w:smallCaps/>
        </w:rPr>
      </w:pPr>
      <w:r>
        <w:rPr>
          <w:rFonts w:ascii="Franklin Gothic Demi" w:eastAsia="Franklin Gothic Demi" w:hAnsi="Franklin Gothic Demi" w:cs="Franklin Gothic Demi"/>
          <w:smallCaps/>
        </w:rPr>
        <w:t>IMPORTANT NOTES:</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The Horse &amp; Pony project may be completed by Poster at the County Fair but does not advance to State Fair.  Refer to the Animal Poster section and contact the Horse &amp; Pony Project Leader for more details.  See Poster Guideline section in this rule book for Poster Requirements.  </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Each member MUST complete and submit the following:</w:t>
      </w:r>
    </w:p>
    <w:p w:rsidR="00382125" w:rsidRDefault="0084237D">
      <w:pPr>
        <w:widowControl w:val="0"/>
        <w:numPr>
          <w:ilvl w:val="0"/>
          <w:numId w:val="2"/>
        </w:numPr>
        <w:tabs>
          <w:tab w:val="left" w:pos="360"/>
        </w:tabs>
        <w:spacing w:after="58"/>
        <w:ind w:hanging="360"/>
        <w:jc w:val="both"/>
        <w:rPr>
          <w:rFonts w:ascii="Times New Roman" w:eastAsia="Times New Roman" w:hAnsi="Times New Roman" w:cs="Times New Roman"/>
        </w:rPr>
      </w:pPr>
      <w:r>
        <w:rPr>
          <w:rFonts w:ascii="Times New Roman" w:eastAsia="Times New Roman" w:hAnsi="Times New Roman" w:cs="Times New Roman"/>
        </w:rPr>
        <w:t>A standard 4 -H enrollment form by county deadline.</w:t>
      </w:r>
    </w:p>
    <w:p w:rsidR="00382125" w:rsidRDefault="0084237D">
      <w:pPr>
        <w:widowControl w:val="0"/>
        <w:numPr>
          <w:ilvl w:val="0"/>
          <w:numId w:val="2"/>
        </w:numPr>
        <w:tabs>
          <w:tab w:val="left" w:pos="360"/>
        </w:tabs>
        <w:spacing w:after="58"/>
        <w:ind w:hanging="360"/>
        <w:jc w:val="both"/>
        <w:rPr>
          <w:rFonts w:ascii="Times New Roman" w:eastAsia="Times New Roman" w:hAnsi="Times New Roman" w:cs="Times New Roman"/>
        </w:rPr>
      </w:pPr>
      <w:r>
        <w:rPr>
          <w:rFonts w:ascii="Times New Roman" w:eastAsia="Times New Roman" w:hAnsi="Times New Roman" w:cs="Times New Roman"/>
        </w:rPr>
        <w:t xml:space="preserve">Record sheet to be turned in day of show at the Clinton County &amp; 4-H Fair; and   </w:t>
      </w:r>
    </w:p>
    <w:p w:rsidR="00382125" w:rsidRDefault="0084237D">
      <w:pPr>
        <w:widowControl w:val="0"/>
        <w:numPr>
          <w:ilvl w:val="0"/>
          <w:numId w:val="2"/>
        </w:numPr>
        <w:tabs>
          <w:tab w:val="left" w:pos="360"/>
        </w:tabs>
        <w:spacing w:after="58"/>
        <w:ind w:hanging="360"/>
        <w:jc w:val="both"/>
        <w:rPr>
          <w:rFonts w:ascii="Times New Roman" w:eastAsia="Times New Roman" w:hAnsi="Times New Roman" w:cs="Times New Roman"/>
        </w:rPr>
      </w:pPr>
      <w:r>
        <w:rPr>
          <w:rFonts w:ascii="Times New Roman" w:eastAsia="Times New Roman" w:hAnsi="Times New Roman" w:cs="Times New Roman"/>
        </w:rPr>
        <w:t>A 4-H 5516, 4-H Horse &amp; Pony Enrollment and Ownership Form for each horse entered by May 15, along with a picture of each horse listed on the enrollment form shows all major identifying markings. (face and all 4 legs/hooves)</w:t>
      </w:r>
      <w:bookmarkStart w:id="1" w:name="_GoBack"/>
      <w:bookmarkEnd w:id="1"/>
    </w:p>
    <w:p w:rsidR="00BD1E2B" w:rsidRDefault="0084237D">
      <w:pPr>
        <w:widowControl w:val="0"/>
        <w:tabs>
          <w:tab w:val="left" w:pos="360"/>
        </w:tabs>
        <w:spacing w:after="58"/>
        <w:ind w:left="360" w:hanging="360"/>
        <w:jc w:val="both"/>
        <w:rPr>
          <w:rFonts w:ascii="Times New Roman" w:eastAsia="Times New Roman" w:hAnsi="Times New Roman" w:cs="Times New Roman"/>
          <w:color w:val="auto"/>
        </w:rPr>
      </w:pPr>
      <w:r>
        <w:rPr>
          <w:rFonts w:ascii="Times New Roman" w:eastAsia="Times New Roman" w:hAnsi="Times New Roman" w:cs="Times New Roman"/>
        </w:rPr>
        <w:t>3.</w:t>
      </w:r>
      <w:r>
        <w:rPr>
          <w:rFonts w:ascii="Times New Roman" w:eastAsia="Times New Roman" w:hAnsi="Times New Roman" w:cs="Times New Roman"/>
        </w:rPr>
        <w:tab/>
      </w:r>
      <w:r w:rsidR="00BD1E2B" w:rsidRPr="00BD1E2B">
        <w:rPr>
          <w:rFonts w:ascii="Times New Roman" w:eastAsia="Times New Roman" w:hAnsi="Times New Roman" w:cs="Times New Roman"/>
        </w:rPr>
        <w:t>Animals should be in the 4-H member’s possession and records started by May 15</w:t>
      </w:r>
      <w:r w:rsidR="00BD1E2B" w:rsidRPr="003D07F8">
        <w:rPr>
          <w:rFonts w:ascii="Times New Roman" w:eastAsia="Times New Roman" w:hAnsi="Times New Roman" w:cs="Times New Roman"/>
          <w:color w:val="auto"/>
        </w:rPr>
        <w:t>. All Lease forms and vaccination records must be completed by May 15 as well.</w:t>
      </w:r>
    </w:p>
    <w:p w:rsidR="00F6377C" w:rsidRPr="00F6377C" w:rsidRDefault="00F6377C">
      <w:pPr>
        <w:widowControl w:val="0"/>
        <w:tabs>
          <w:tab w:val="left" w:pos="360"/>
        </w:tabs>
        <w:spacing w:after="58"/>
        <w:ind w:left="360" w:hanging="360"/>
        <w:jc w:val="both"/>
        <w:rPr>
          <w:rFonts w:ascii="Times New Roman" w:eastAsia="Times New Roman" w:hAnsi="Times New Roman" w:cs="Times New Roman"/>
          <w:color w:val="C00000"/>
        </w:rPr>
      </w:pPr>
      <w:r>
        <w:rPr>
          <w:rFonts w:ascii="Times New Roman" w:eastAsia="Times New Roman" w:hAnsi="Times New Roman" w:cs="Times New Roman"/>
          <w:color w:val="auto"/>
        </w:rPr>
        <w:t xml:space="preserve">4.    </w:t>
      </w:r>
      <w:r w:rsidRPr="00F6377C">
        <w:rPr>
          <w:rFonts w:ascii="Times New Roman" w:hAnsi="Times New Roman" w:cs="Times New Roman"/>
          <w:color w:val="C00000"/>
        </w:rPr>
        <w:t>4-H animals exhibited at any show after the animal ID deadline of May 15 by anyone other than the individual whose 4-H enrollment record is connected to the animal’s ID in Indiana 4HOnline are not eligible to be shown in the 4-H show at the Clinton County Fair or the Indiana State Fair. This term/condition does not apply to siblings, who may show each other’s animals at any show during the year without jeopardizing Clinton County or State Fair eligibility. The person who enters them in the enrollment system for the Clinton County Fair and/or the Indiana State Fair 4-H show is the equivalent of the owner of the animal.</w:t>
      </w:r>
    </w:p>
    <w:p w:rsidR="00BD1E2B" w:rsidRPr="003D07F8" w:rsidRDefault="00F6377C" w:rsidP="00BD1E2B">
      <w:pPr>
        <w:widowControl w:val="0"/>
        <w:tabs>
          <w:tab w:val="left" w:pos="360"/>
        </w:tabs>
        <w:spacing w:after="58"/>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BD1E2B" w:rsidRPr="003D07F8">
        <w:rPr>
          <w:rFonts w:ascii="Times New Roman" w:eastAsia="Times New Roman" w:hAnsi="Times New Roman" w:cs="Times New Roman"/>
          <w:color w:val="auto"/>
        </w:rPr>
        <w:t xml:space="preserve">.   </w:t>
      </w:r>
      <w:r w:rsidR="0084237D" w:rsidRPr="003D07F8">
        <w:rPr>
          <w:rFonts w:ascii="Times New Roman" w:eastAsia="Times New Roman" w:hAnsi="Times New Roman" w:cs="Times New Roman"/>
          <w:color w:val="auto"/>
        </w:rPr>
        <w:t xml:space="preserve">The date of the last meeting prior to the fair is a required deadline to sign up for show classes.  </w:t>
      </w:r>
    </w:p>
    <w:p w:rsidR="00382125" w:rsidRPr="003D07F8" w:rsidRDefault="00F6377C">
      <w:pPr>
        <w:widowControl w:val="0"/>
        <w:tabs>
          <w:tab w:val="left" w:pos="360"/>
        </w:tabs>
        <w:spacing w:after="58"/>
        <w:ind w:left="360" w:hanging="360"/>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5E3513" w:rsidRPr="003D07F8">
        <w:rPr>
          <w:rFonts w:ascii="Times New Roman" w:eastAsia="Times New Roman" w:hAnsi="Times New Roman" w:cs="Times New Roman"/>
          <w:color w:val="auto"/>
        </w:rPr>
        <w:t xml:space="preserve">.   </w:t>
      </w:r>
      <w:r w:rsidR="0084237D" w:rsidRPr="003D07F8">
        <w:rPr>
          <w:rFonts w:ascii="Times New Roman" w:eastAsia="Times New Roman" w:hAnsi="Times New Roman" w:cs="Times New Roman"/>
          <w:color w:val="auto"/>
        </w:rPr>
        <w:t xml:space="preserve">Members MUST complete the Ground </w:t>
      </w:r>
      <w:r w:rsidR="00F454E6" w:rsidRPr="003D07F8">
        <w:rPr>
          <w:rFonts w:ascii="Times New Roman" w:eastAsia="Times New Roman" w:hAnsi="Times New Roman" w:cs="Times New Roman"/>
          <w:color w:val="auto"/>
        </w:rPr>
        <w:t>safety</w:t>
      </w:r>
      <w:r w:rsidR="0084237D" w:rsidRPr="003D07F8">
        <w:rPr>
          <w:rFonts w:ascii="Times New Roman" w:eastAsia="Times New Roman" w:hAnsi="Times New Roman" w:cs="Times New Roman"/>
          <w:color w:val="auto"/>
        </w:rPr>
        <w:t xml:space="preserve"> class to participate in </w:t>
      </w:r>
      <w:r w:rsidR="00F454E6" w:rsidRPr="003D07F8">
        <w:rPr>
          <w:rFonts w:ascii="Times New Roman" w:eastAsia="Times New Roman" w:hAnsi="Times New Roman" w:cs="Times New Roman"/>
          <w:color w:val="auto"/>
        </w:rPr>
        <w:t>equine</w:t>
      </w:r>
      <w:r w:rsidR="0084237D" w:rsidRPr="003D07F8">
        <w:rPr>
          <w:rFonts w:ascii="Times New Roman" w:eastAsia="Times New Roman" w:hAnsi="Times New Roman" w:cs="Times New Roman"/>
          <w:color w:val="auto"/>
        </w:rPr>
        <w:t xml:space="preserve"> activities. Prior to participating in any mounted club </w:t>
      </w:r>
      <w:r w:rsidRPr="003D07F8">
        <w:rPr>
          <w:rFonts w:ascii="Times New Roman" w:eastAsia="Times New Roman" w:hAnsi="Times New Roman" w:cs="Times New Roman"/>
          <w:color w:val="auto"/>
        </w:rPr>
        <w:t>event,</w:t>
      </w:r>
      <w:r w:rsidR="0084237D" w:rsidRPr="003D07F8">
        <w:rPr>
          <w:rFonts w:ascii="Times New Roman" w:eastAsia="Times New Roman" w:hAnsi="Times New Roman" w:cs="Times New Roman"/>
          <w:color w:val="auto"/>
        </w:rPr>
        <w:t xml:space="preserve"> the rider must complete the mounted </w:t>
      </w:r>
      <w:r w:rsidR="005E3513" w:rsidRPr="003D07F8">
        <w:rPr>
          <w:rFonts w:ascii="Times New Roman" w:eastAsia="Times New Roman" w:hAnsi="Times New Roman" w:cs="Times New Roman"/>
          <w:color w:val="auto"/>
        </w:rPr>
        <w:t>safety</w:t>
      </w:r>
      <w:r w:rsidR="0084237D" w:rsidRPr="003D07F8">
        <w:rPr>
          <w:rFonts w:ascii="Times New Roman" w:eastAsia="Times New Roman" w:hAnsi="Times New Roman" w:cs="Times New Roman"/>
          <w:color w:val="auto"/>
        </w:rPr>
        <w:t xml:space="preserve"> class.</w:t>
      </w:r>
    </w:p>
    <w:p w:rsidR="00382125" w:rsidRDefault="00F6377C">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color w:val="auto"/>
        </w:rPr>
        <w:t>7</w:t>
      </w:r>
      <w:r w:rsidR="0084237D" w:rsidRPr="003D07F8">
        <w:rPr>
          <w:rFonts w:ascii="Times New Roman" w:eastAsia="Times New Roman" w:hAnsi="Times New Roman" w:cs="Times New Roman"/>
          <w:color w:val="auto"/>
        </w:rPr>
        <w:t>.   Any animal exhibit must be shown and owned by the 4-H member or in partnership</w:t>
      </w:r>
      <w:r w:rsidR="0084237D">
        <w:rPr>
          <w:rFonts w:ascii="Times New Roman" w:eastAsia="Times New Roman" w:hAnsi="Times New Roman" w:cs="Times New Roman"/>
        </w:rPr>
        <w:t xml:space="preserve"> with the 4-H member’s father, mother, brother, sister, grandparent, or legal guardian. Exception - Leased animals may be shown subject to the approval of both the county 4-H Horse and Pony Committee and the 4-H Youth Extension Educator. </w:t>
      </w:r>
    </w:p>
    <w:p w:rsidR="00382125" w:rsidRDefault="00F6377C">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8</w:t>
      </w:r>
      <w:r w:rsidR="0084237D">
        <w:rPr>
          <w:rFonts w:ascii="Times New Roman" w:eastAsia="Times New Roman" w:hAnsi="Times New Roman" w:cs="Times New Roman"/>
        </w:rPr>
        <w:t>.</w:t>
      </w:r>
      <w:r w:rsidR="0084237D">
        <w:rPr>
          <w:rFonts w:ascii="Times New Roman" w:eastAsia="Times New Roman" w:hAnsi="Times New Roman" w:cs="Times New Roman"/>
        </w:rPr>
        <w:tab/>
        <w:t>Members may exhibit a maximum of three (3) animals at the county level. Members may exhibit a maximum of one (1) animal per class, (with exception of mare and foal classes, in which the member may exhibit one mare and her foal and individual performance classes, i.e., contesting, reining, etc.). An exhibitor may enroll one (1) animal in the Indiana State Fair.</w:t>
      </w:r>
    </w:p>
    <w:p w:rsidR="00F6377C" w:rsidRDefault="00F6377C" w:rsidP="00F6377C">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9</w:t>
      </w:r>
      <w:r w:rsidR="0084237D">
        <w:rPr>
          <w:rFonts w:ascii="Times New Roman" w:eastAsia="Times New Roman" w:hAnsi="Times New Roman" w:cs="Times New Roman"/>
        </w:rPr>
        <w:t>.</w:t>
      </w:r>
      <w:r w:rsidR="0084237D">
        <w:rPr>
          <w:rFonts w:ascii="Times New Roman" w:eastAsia="Times New Roman" w:hAnsi="Times New Roman" w:cs="Times New Roman"/>
        </w:rPr>
        <w:tab/>
        <w:t>NO stallions are eligible to show except weanlings.</w:t>
      </w:r>
    </w:p>
    <w:p w:rsidR="00382125" w:rsidRDefault="00F6377C">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10</w:t>
      </w:r>
      <w:r w:rsidR="0084237D">
        <w:rPr>
          <w:rFonts w:ascii="Times New Roman" w:eastAsia="Times New Roman" w:hAnsi="Times New Roman" w:cs="Times New Roman"/>
        </w:rPr>
        <w:t>.</w:t>
      </w:r>
      <w:r w:rsidR="0084237D">
        <w:rPr>
          <w:rFonts w:ascii="Times New Roman" w:eastAsia="Times New Roman" w:hAnsi="Times New Roman" w:cs="Times New Roman"/>
        </w:rPr>
        <w:tab/>
        <w:t>January 1 shall be considered the birth date of all animals.  Registered and/or grade animals may be shown in</w:t>
      </w:r>
      <w:r>
        <w:rPr>
          <w:rFonts w:ascii="Times New Roman" w:eastAsia="Times New Roman" w:hAnsi="Times New Roman" w:cs="Times New Roman"/>
        </w:rPr>
        <w:t xml:space="preserve"> </w:t>
      </w:r>
      <w:r w:rsidR="0084237D">
        <w:rPr>
          <w:rFonts w:ascii="Times New Roman" w:eastAsia="Times New Roman" w:hAnsi="Times New Roman" w:cs="Times New Roman"/>
        </w:rPr>
        <w:lastRenderedPageBreak/>
        <w:t>all classes.</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ab/>
        <w:t>Riding will be permitted on the Fairgrounds ONLY at authorized times and places.</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ab/>
        <w:t>There will be no horses tied in the cattle barn.</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ab/>
        <w:t>Only 4-H members will be permitted to ride 4-H animals on the fairgrounds on the days of the 4-H horse show.</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ab/>
        <w:t>Brothers and/or sisters may show the same family horse or pony if the family does not have enough animals for each child, provided there is not a conflict of their showing in the same class.</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ab/>
        <w:t>There will be absolutely NO animal substitutions (this includes injury or death). A member may complete this record sheet and complete the project year.</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ab/>
        <w:t>All 4-H members are required to wear a properly fitted ASTM or SEI standard F1163 (or above) certified helmet whenever mounted, or driving, at a 4-H Horse and Pony event, show, or activity.  The 4-H member is responsible to see that this specified headgear is properly fitted with the approved harness fastened in place whenever mounted or driving.  Original tags must be present in all approved helmets.  This policy applies to all county, area, and state 4-H Horse and Pony events, shows and activities.</w:t>
      </w:r>
    </w:p>
    <w:p w:rsidR="00382125" w:rsidRDefault="0084237D">
      <w:pPr>
        <w:widowControl w:val="0"/>
        <w:numPr>
          <w:ilvl w:val="0"/>
          <w:numId w:val="1"/>
        </w:numPr>
        <w:tabs>
          <w:tab w:val="left" w:pos="360"/>
        </w:tabs>
        <w:spacing w:after="58"/>
        <w:ind w:hanging="360"/>
        <w:jc w:val="both"/>
        <w:rPr>
          <w:rFonts w:ascii="Times New Roman" w:eastAsia="Times New Roman" w:hAnsi="Times New Roman" w:cs="Times New Roman"/>
        </w:rPr>
      </w:pPr>
      <w:r>
        <w:rPr>
          <w:rFonts w:ascii="Times New Roman" w:eastAsia="Times New Roman" w:hAnsi="Times New Roman" w:cs="Times New Roman"/>
        </w:rPr>
        <w:t>Everyone must wear appropriate safety equipment when mounted on a horse, including volunteers and parents.  This applies to all 4-H events, including practices and fair exhibition.</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7</w:t>
      </w:r>
      <w:r>
        <w:rPr>
          <w:rFonts w:ascii="Times New Roman" w:eastAsia="Times New Roman" w:hAnsi="Times New Roman" w:cs="Times New Roman"/>
        </w:rPr>
        <w:t>.</w:t>
      </w:r>
      <w:r>
        <w:rPr>
          <w:rFonts w:ascii="Times New Roman" w:eastAsia="Times New Roman" w:hAnsi="Times New Roman" w:cs="Times New Roman"/>
        </w:rPr>
        <w:tab/>
        <w:t>Exhibitor must wear exhibit numbers on their backs in the show ring. It is common courtesy to be ready for your class when it is called. Two (2) minutes after the class is called, the gate will be closed and judging will begin.</w:t>
      </w:r>
    </w:p>
    <w:p w:rsidR="00382125" w:rsidRDefault="0084237D">
      <w:pPr>
        <w:widowControl w:val="0"/>
        <w:tabs>
          <w:tab w:val="left" w:pos="360"/>
        </w:tabs>
        <w:spacing w:after="58"/>
        <w:ind w:left="360" w:hanging="360"/>
        <w:jc w:val="both"/>
        <w:rPr>
          <w:rFonts w:ascii="Times New Roman" w:eastAsia="Times New Roman" w:hAnsi="Times New Roman" w:cs="Times New Roman"/>
        </w:rPr>
      </w:pPr>
      <w:r>
        <w:rPr>
          <w:rFonts w:ascii="Times New Roman" w:eastAsia="Times New Roman" w:hAnsi="Times New Roman" w:cs="Times New Roman"/>
        </w:rPr>
        <w:t>1</w:t>
      </w:r>
      <w:r w:rsidR="00F6377C">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ab/>
        <w:t>Weanlings, yearlings, and two-year old animals must be shown as height of dam, except if their height exceeds the dams.</w:t>
      </w:r>
    </w:p>
    <w:p w:rsidR="00382125" w:rsidRPr="003D07F8" w:rsidRDefault="0084237D">
      <w:pPr>
        <w:widowControl w:val="0"/>
        <w:tabs>
          <w:tab w:val="left" w:pos="360"/>
        </w:tabs>
        <w:spacing w:after="58"/>
        <w:ind w:left="360" w:hanging="360"/>
        <w:jc w:val="both"/>
        <w:rPr>
          <w:rFonts w:ascii="Times New Roman" w:eastAsia="Times New Roman" w:hAnsi="Times New Roman" w:cs="Times New Roman"/>
          <w:color w:val="auto"/>
        </w:rPr>
      </w:pPr>
      <w:r>
        <w:rPr>
          <w:rFonts w:ascii="Times New Roman" w:eastAsia="Times New Roman" w:hAnsi="Times New Roman" w:cs="Times New Roman"/>
        </w:rPr>
        <w:t>1</w:t>
      </w:r>
      <w:r w:rsidR="00F6377C">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ab/>
        <w:t xml:space="preserve">All classes shall be judged according to the Indiana 4-H Horse &amp; Pony </w:t>
      </w:r>
      <w:r w:rsidRPr="003D07F8">
        <w:rPr>
          <w:rFonts w:ascii="Times New Roman" w:eastAsia="Times New Roman" w:hAnsi="Times New Roman" w:cs="Times New Roman"/>
          <w:color w:val="auto"/>
        </w:rPr>
        <w:t>Handbook</w:t>
      </w:r>
      <w:r w:rsidR="00BD1E2B" w:rsidRPr="003D07F8">
        <w:rPr>
          <w:rFonts w:ascii="Times New Roman" w:eastAsia="Times New Roman" w:hAnsi="Times New Roman" w:cs="Times New Roman"/>
          <w:color w:val="auto"/>
        </w:rPr>
        <w:t xml:space="preserve"> (4-H</w:t>
      </w:r>
      <w:r w:rsidR="00827C51" w:rsidRPr="003D07F8">
        <w:rPr>
          <w:rFonts w:ascii="Times New Roman" w:eastAsia="Times New Roman" w:hAnsi="Times New Roman" w:cs="Times New Roman"/>
          <w:color w:val="auto"/>
        </w:rPr>
        <w:t xml:space="preserve"> </w:t>
      </w:r>
      <w:r w:rsidR="00BD1E2B" w:rsidRPr="003D07F8">
        <w:rPr>
          <w:rFonts w:ascii="Times New Roman" w:eastAsia="Times New Roman" w:hAnsi="Times New Roman" w:cs="Times New Roman"/>
          <w:color w:val="auto"/>
        </w:rPr>
        <w:t>661).</w:t>
      </w:r>
      <w:r w:rsidR="00F6377C">
        <w:rPr>
          <w:rFonts w:ascii="Times New Roman" w:eastAsia="Times New Roman" w:hAnsi="Times New Roman" w:cs="Times New Roman"/>
          <w:color w:val="auto"/>
        </w:rPr>
        <w:t xml:space="preserve"> </w:t>
      </w:r>
      <w:proofErr w:type="gramStart"/>
      <w:r w:rsidRPr="003D07F8">
        <w:rPr>
          <w:rFonts w:ascii="Times New Roman" w:eastAsia="Times New Roman" w:hAnsi="Times New Roman" w:cs="Times New Roman"/>
          <w:color w:val="auto"/>
        </w:rPr>
        <w:t>Classes</w:t>
      </w:r>
      <w:proofErr w:type="gramEnd"/>
      <w:r w:rsidRPr="003D07F8">
        <w:rPr>
          <w:rFonts w:ascii="Times New Roman" w:eastAsia="Times New Roman" w:hAnsi="Times New Roman" w:cs="Times New Roman"/>
          <w:color w:val="auto"/>
        </w:rPr>
        <w:t xml:space="preserve"> not covered by th</w:t>
      </w:r>
      <w:r w:rsidR="00BD1E2B" w:rsidRPr="003D07F8">
        <w:rPr>
          <w:rFonts w:ascii="Times New Roman" w:eastAsia="Times New Roman" w:hAnsi="Times New Roman" w:cs="Times New Roman"/>
          <w:color w:val="auto"/>
        </w:rPr>
        <w:t>is</w:t>
      </w:r>
      <w:r w:rsidRPr="003D07F8">
        <w:rPr>
          <w:rFonts w:ascii="Times New Roman" w:eastAsia="Times New Roman" w:hAnsi="Times New Roman" w:cs="Times New Roman"/>
          <w:color w:val="auto"/>
        </w:rPr>
        <w:t xml:space="preserve"> rulebook will be judged according to </w:t>
      </w:r>
      <w:r w:rsidR="00BD1E2B" w:rsidRPr="003D07F8">
        <w:rPr>
          <w:rFonts w:ascii="Times New Roman" w:eastAsia="Times New Roman" w:hAnsi="Times New Roman" w:cs="Times New Roman"/>
          <w:color w:val="auto"/>
        </w:rPr>
        <w:t>breed specific rules when appropriate.</w:t>
      </w:r>
    </w:p>
    <w:p w:rsidR="00382125" w:rsidRPr="00F6377C" w:rsidRDefault="00F6377C" w:rsidP="00F6377C">
      <w:pPr>
        <w:widowControl w:val="0"/>
        <w:tabs>
          <w:tab w:val="left" w:pos="360"/>
        </w:tabs>
        <w:spacing w:after="58"/>
        <w:ind w:left="360" w:hanging="360"/>
        <w:jc w:val="both"/>
        <w:rPr>
          <w:rFonts w:ascii="Times New Roman" w:eastAsia="Times New Roman" w:hAnsi="Times New Roman" w:cs="Times New Roman"/>
          <w:color w:val="auto"/>
        </w:rPr>
      </w:pPr>
      <w:r>
        <w:rPr>
          <w:rFonts w:ascii="Times New Roman" w:eastAsia="Times New Roman" w:hAnsi="Times New Roman" w:cs="Times New Roman"/>
          <w:color w:val="auto"/>
        </w:rPr>
        <w:t>20</w:t>
      </w:r>
      <w:r w:rsidR="0084237D" w:rsidRPr="003D07F8">
        <w:rPr>
          <w:rFonts w:ascii="Times New Roman" w:eastAsia="Times New Roman" w:hAnsi="Times New Roman" w:cs="Times New Roman"/>
          <w:color w:val="auto"/>
        </w:rPr>
        <w:t>.</w:t>
      </w:r>
      <w:r w:rsidR="0084237D" w:rsidRPr="003D07F8">
        <w:rPr>
          <w:rFonts w:ascii="Times New Roman" w:eastAsia="Times New Roman" w:hAnsi="Times New Roman" w:cs="Times New Roman"/>
          <w:color w:val="auto"/>
        </w:rPr>
        <w:tab/>
        <w:t xml:space="preserve">The appropriate </w:t>
      </w:r>
      <w:r w:rsidR="003B5C47" w:rsidRPr="003D07F8">
        <w:rPr>
          <w:rFonts w:ascii="Times New Roman" w:eastAsia="Times New Roman" w:hAnsi="Times New Roman" w:cs="Times New Roman"/>
          <w:color w:val="auto"/>
        </w:rPr>
        <w:t>helmet</w:t>
      </w:r>
      <w:r w:rsidR="0084237D" w:rsidRPr="003D07F8">
        <w:rPr>
          <w:rFonts w:ascii="Times New Roman" w:eastAsia="Times New Roman" w:hAnsi="Times New Roman" w:cs="Times New Roman"/>
          <w:color w:val="auto"/>
        </w:rPr>
        <w:t xml:space="preserve"> and boots must be worn by the 4-H Exhibitor in all classes</w:t>
      </w:r>
      <w:r w:rsidR="003B5C47" w:rsidRPr="003D07F8">
        <w:rPr>
          <w:rFonts w:ascii="Times New Roman" w:eastAsia="Times New Roman" w:hAnsi="Times New Roman" w:cs="Times New Roman"/>
          <w:color w:val="auto"/>
        </w:rPr>
        <w:t xml:space="preserve"> while rider is mounted</w:t>
      </w:r>
      <w:r w:rsidR="0084237D" w:rsidRPr="003D07F8">
        <w:rPr>
          <w:rFonts w:ascii="Times New Roman" w:eastAsia="Times New Roman" w:hAnsi="Times New Roman" w:cs="Times New Roman"/>
          <w:color w:val="auto"/>
        </w:rPr>
        <w:t>.</w:t>
      </w:r>
    </w:p>
    <w:p w:rsidR="00382125" w:rsidRPr="00F6377C" w:rsidRDefault="0084237D" w:rsidP="00F6377C">
      <w:pPr>
        <w:widowControl w:val="0"/>
        <w:tabs>
          <w:tab w:val="left" w:pos="360"/>
        </w:tabs>
        <w:spacing w:after="58"/>
        <w:jc w:val="both"/>
        <w:rPr>
          <w:rFonts w:ascii="Times New Roman" w:eastAsia="Times New Roman" w:hAnsi="Times New Roman" w:cs="Times New Roman"/>
        </w:rPr>
      </w:pPr>
      <w:r>
        <w:rPr>
          <w:rFonts w:ascii="Times New Roman" w:eastAsia="Times New Roman" w:hAnsi="Times New Roman" w:cs="Times New Roman"/>
        </w:rPr>
        <w:t>These regulations and requirements have been made in conjunction with the State 4-H Horse &amp; Pony regulations and the Clinton County 4-H Horse &amp; Pony Committee. They were approved by the Clinton County 4-H Council and will be revisable following each year’s Indiana State Fair with all revisions being presented at the first meeting of the year.</w:t>
      </w:r>
    </w:p>
    <w:p w:rsidR="00F6377C" w:rsidRDefault="00F6377C" w:rsidP="006926DD">
      <w:pPr>
        <w:pStyle w:val="SD-HangingIndent1"/>
        <w:tabs>
          <w:tab w:val="clear" w:pos="270"/>
          <w:tab w:val="left" w:pos="360"/>
        </w:tabs>
        <w:ind w:left="360" w:hanging="360"/>
        <w:rPr>
          <w:b/>
          <w:color w:val="auto"/>
          <w:sz w:val="22"/>
          <w:szCs w:val="22"/>
          <w:u w:val="single"/>
        </w:rPr>
      </w:pPr>
    </w:p>
    <w:p w:rsidR="006926DD" w:rsidRPr="00C227C5" w:rsidRDefault="006926DD" w:rsidP="006926DD">
      <w:pPr>
        <w:pStyle w:val="SD-HangingIndent1"/>
        <w:tabs>
          <w:tab w:val="clear" w:pos="270"/>
          <w:tab w:val="left" w:pos="360"/>
        </w:tabs>
        <w:ind w:left="360" w:hanging="360"/>
        <w:rPr>
          <w:b/>
          <w:color w:val="auto"/>
          <w:sz w:val="22"/>
          <w:szCs w:val="22"/>
          <w:u w:val="single"/>
        </w:rPr>
      </w:pPr>
      <w:r w:rsidRPr="00C227C5">
        <w:rPr>
          <w:b/>
          <w:color w:val="auto"/>
          <w:sz w:val="22"/>
          <w:szCs w:val="22"/>
          <w:u w:val="single"/>
        </w:rPr>
        <w:t>POSTER PROJECT</w:t>
      </w:r>
    </w:p>
    <w:p w:rsidR="006926DD" w:rsidRPr="00C227C5" w:rsidRDefault="006926DD" w:rsidP="006926DD">
      <w:pPr>
        <w:pStyle w:val="SD-HangingIndent1"/>
        <w:tabs>
          <w:tab w:val="clear" w:pos="270"/>
          <w:tab w:val="left" w:pos="360"/>
        </w:tabs>
        <w:ind w:left="360" w:hanging="360"/>
        <w:rPr>
          <w:sz w:val="22"/>
          <w:szCs w:val="22"/>
        </w:rPr>
      </w:pPr>
      <w:r w:rsidRPr="00C227C5">
        <w:rPr>
          <w:sz w:val="22"/>
          <w:szCs w:val="22"/>
        </w:rPr>
        <w:t>The Horse and Pony project may be completed by Poster at the County Fair but does not advance to State Fair.</w:t>
      </w:r>
    </w:p>
    <w:p w:rsidR="006926DD" w:rsidRPr="00C227C5" w:rsidRDefault="006926DD" w:rsidP="006926DD">
      <w:pPr>
        <w:pStyle w:val="SD-BodyText9pt"/>
        <w:tabs>
          <w:tab w:val="left" w:pos="540"/>
        </w:tabs>
        <w:rPr>
          <w:sz w:val="22"/>
          <w:szCs w:val="22"/>
        </w:rPr>
      </w:pPr>
      <w:r w:rsidRPr="00C227C5">
        <w:rPr>
          <w:sz w:val="22"/>
          <w:szCs w:val="22"/>
        </w:rPr>
        <w:t xml:space="preserve">Poster exhibits must have the standardized exhibit card in the lower </w:t>
      </w:r>
      <w:r w:rsidR="00907DFD" w:rsidRPr="00C227C5">
        <w:rPr>
          <w:sz w:val="22"/>
          <w:szCs w:val="22"/>
        </w:rPr>
        <w:t>right-hand</w:t>
      </w:r>
      <w:r w:rsidRPr="00C227C5">
        <w:rPr>
          <w:sz w:val="22"/>
          <w:szCs w:val="22"/>
        </w:rPr>
        <w:t xml:space="preserve"> corner with the 4-H member’s name, project and club. Allow room on your poster for the exhibit card. The exhibit cards will be available at check-in time at the fair. </w:t>
      </w:r>
    </w:p>
    <w:p w:rsidR="006926DD" w:rsidRPr="00C227C5" w:rsidRDefault="006926DD" w:rsidP="006926DD">
      <w:pPr>
        <w:pStyle w:val="SD-HangingIndent2"/>
        <w:numPr>
          <w:ilvl w:val="3"/>
          <w:numId w:val="4"/>
        </w:numPr>
        <w:tabs>
          <w:tab w:val="clear" w:pos="540"/>
          <w:tab w:val="left" w:pos="720"/>
        </w:tabs>
        <w:suppressAutoHyphens/>
        <w:ind w:left="360"/>
        <w:rPr>
          <w:sz w:val="22"/>
          <w:szCs w:val="22"/>
        </w:rPr>
      </w:pPr>
      <w:r w:rsidRPr="00C227C5">
        <w:rPr>
          <w:sz w:val="22"/>
          <w:szCs w:val="22"/>
        </w:rPr>
        <w:t>Posters must be 22” x 28” and DISPLAYED HORIZONTALLY ▀ and not vertically▐.</w:t>
      </w:r>
    </w:p>
    <w:p w:rsidR="006926DD" w:rsidRPr="00C227C5" w:rsidRDefault="006926DD" w:rsidP="006926DD">
      <w:pPr>
        <w:pStyle w:val="SD-HangingIndent2"/>
        <w:numPr>
          <w:ilvl w:val="3"/>
          <w:numId w:val="4"/>
        </w:numPr>
        <w:tabs>
          <w:tab w:val="clear" w:pos="540"/>
          <w:tab w:val="left" w:pos="720"/>
        </w:tabs>
        <w:suppressAutoHyphens/>
        <w:ind w:left="360"/>
        <w:rPr>
          <w:sz w:val="22"/>
          <w:szCs w:val="22"/>
        </w:rPr>
      </w:pPr>
      <w:r w:rsidRPr="00C227C5">
        <w:rPr>
          <w:sz w:val="22"/>
          <w:szCs w:val="22"/>
        </w:rPr>
        <w:t>POSTER MUST BE SELF-SUPPORTING (remain standing when leaned at a slight angle). Use heavy cardboard or foam board.  For foam board, contact the Extension Office.</w:t>
      </w:r>
    </w:p>
    <w:p w:rsidR="006926DD" w:rsidRPr="00C227C5" w:rsidRDefault="006926DD" w:rsidP="006926DD">
      <w:pPr>
        <w:pStyle w:val="SD-HangingIndent2"/>
        <w:numPr>
          <w:ilvl w:val="3"/>
          <w:numId w:val="4"/>
        </w:numPr>
        <w:tabs>
          <w:tab w:val="clear" w:pos="540"/>
          <w:tab w:val="left" w:pos="720"/>
        </w:tabs>
        <w:suppressAutoHyphens/>
        <w:ind w:left="360"/>
        <w:rPr>
          <w:sz w:val="22"/>
          <w:szCs w:val="22"/>
        </w:rPr>
      </w:pPr>
      <w:r w:rsidRPr="00C227C5">
        <w:rPr>
          <w:sz w:val="22"/>
          <w:szCs w:val="22"/>
        </w:rPr>
        <w:t>All posters must be covered with clear plastic (NOT SARAN WRAP).  Contact the Extension Office to purchase acetate poster sleeves.</w:t>
      </w:r>
    </w:p>
    <w:p w:rsidR="006926DD" w:rsidRPr="00C227C5" w:rsidRDefault="00C227C5" w:rsidP="00C227C5">
      <w:pPr>
        <w:pStyle w:val="SD-HangingIndent2"/>
        <w:tabs>
          <w:tab w:val="clear" w:pos="540"/>
          <w:tab w:val="left" w:pos="720"/>
        </w:tabs>
        <w:suppressAutoHyphens/>
        <w:ind w:left="0" w:firstLine="0"/>
        <w:rPr>
          <w:sz w:val="22"/>
          <w:szCs w:val="22"/>
        </w:rPr>
      </w:pPr>
      <w:r>
        <w:rPr>
          <w:sz w:val="22"/>
          <w:szCs w:val="22"/>
        </w:rPr>
        <w:t xml:space="preserve">4.   </w:t>
      </w:r>
      <w:r w:rsidR="006926DD" w:rsidRPr="00C227C5">
        <w:rPr>
          <w:sz w:val="22"/>
          <w:szCs w:val="22"/>
        </w:rPr>
        <w:t>All poster type projects must have a title or theme on the poster.  Check your manual for specifications.  Be sure the poster accurately meets the guidelines and objectives of the activities in the manual.</w:t>
      </w:r>
    </w:p>
    <w:p w:rsidR="006926DD" w:rsidRPr="00C227C5" w:rsidRDefault="00C227C5" w:rsidP="00C227C5">
      <w:pPr>
        <w:pStyle w:val="SD-HangingIndent2"/>
        <w:tabs>
          <w:tab w:val="clear" w:pos="540"/>
          <w:tab w:val="left" w:pos="720"/>
        </w:tabs>
        <w:suppressAutoHyphens/>
        <w:ind w:left="0" w:firstLine="0"/>
        <w:rPr>
          <w:sz w:val="22"/>
          <w:szCs w:val="22"/>
        </w:rPr>
      </w:pPr>
      <w:r>
        <w:rPr>
          <w:sz w:val="22"/>
          <w:szCs w:val="22"/>
        </w:rPr>
        <w:t xml:space="preserve">5.   </w:t>
      </w:r>
      <w:r w:rsidR="006926DD" w:rsidRPr="00C227C5">
        <w:rPr>
          <w:sz w:val="22"/>
          <w:szCs w:val="22"/>
        </w:rPr>
        <w:t>All items must be securely mounted on the poster or display board</w:t>
      </w:r>
    </w:p>
    <w:p w:rsidR="006926DD" w:rsidRPr="00C227C5" w:rsidRDefault="00C227C5" w:rsidP="00C227C5">
      <w:pPr>
        <w:pStyle w:val="SD-HangingIndent2"/>
        <w:tabs>
          <w:tab w:val="clear" w:pos="540"/>
          <w:tab w:val="left" w:pos="720"/>
        </w:tabs>
        <w:suppressAutoHyphens/>
        <w:ind w:left="0" w:firstLine="0"/>
        <w:rPr>
          <w:sz w:val="22"/>
          <w:szCs w:val="22"/>
        </w:rPr>
      </w:pPr>
      <w:r>
        <w:rPr>
          <w:sz w:val="22"/>
          <w:szCs w:val="22"/>
        </w:rPr>
        <w:t xml:space="preserve">6.   </w:t>
      </w:r>
      <w:r w:rsidR="006926DD" w:rsidRPr="00C227C5">
        <w:rPr>
          <w:sz w:val="22"/>
          <w:szCs w:val="22"/>
        </w:rPr>
        <w:t xml:space="preserve">When designing your </w:t>
      </w:r>
      <w:r w:rsidR="00907DFD" w:rsidRPr="00C227C5">
        <w:rPr>
          <w:sz w:val="22"/>
          <w:szCs w:val="22"/>
        </w:rPr>
        <w:t>poster,</w:t>
      </w:r>
      <w:r w:rsidR="006926DD" w:rsidRPr="00C227C5">
        <w:rPr>
          <w:sz w:val="22"/>
          <w:szCs w:val="22"/>
        </w:rPr>
        <w:t xml:space="preserve"> you should consider:  lines, shapes, textures, colors and placement of items.  </w:t>
      </w:r>
    </w:p>
    <w:sectPr w:rsidR="006926DD" w:rsidRPr="00C227C5">
      <w:footerReference w:type="default" r:id="rId7"/>
      <w:pgSz w:w="12240" w:h="15840"/>
      <w:pgMar w:top="1440" w:right="1080" w:bottom="1440" w:left="108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54A" w:rsidRDefault="002C054A">
      <w:pPr>
        <w:spacing w:after="0" w:line="240" w:lineRule="auto"/>
      </w:pPr>
      <w:r>
        <w:separator/>
      </w:r>
    </w:p>
  </w:endnote>
  <w:endnote w:type="continuationSeparator" w:id="0">
    <w:p w:rsidR="002C054A" w:rsidRDefault="002C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125" w:rsidRDefault="00BD1E2B">
    <w:pPr>
      <w:widowControl w:val="0"/>
      <w:tabs>
        <w:tab w:val="center" w:pos="4680"/>
        <w:tab w:val="right" w:pos="9360"/>
      </w:tabs>
      <w:spacing w:after="720" w:line="240" w:lineRule="auto"/>
    </w:pPr>
    <w:r>
      <w:tab/>
    </w:r>
    <w:r>
      <w:tab/>
    </w:r>
    <w:r w:rsidR="0084237D">
      <w:t>Updated 1/20</w:t>
    </w:r>
    <w:r>
      <w:t>2</w:t>
    </w:r>
    <w:r w:rsidR="003D07F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54A" w:rsidRDefault="002C054A">
      <w:pPr>
        <w:spacing w:after="0" w:line="240" w:lineRule="auto"/>
      </w:pPr>
      <w:r>
        <w:separator/>
      </w:r>
    </w:p>
  </w:footnote>
  <w:footnote w:type="continuationSeparator" w:id="0">
    <w:p w:rsidR="002C054A" w:rsidRDefault="002C0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FBF"/>
    <w:multiLevelType w:val="multilevel"/>
    <w:tmpl w:val="C27A649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FF8575F"/>
    <w:multiLevelType w:val="multilevel"/>
    <w:tmpl w:val="4300C0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91A2ECE"/>
    <w:multiLevelType w:val="multilevel"/>
    <w:tmpl w:val="856C24B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25"/>
    <w:rsid w:val="000F3D85"/>
    <w:rsid w:val="002C054A"/>
    <w:rsid w:val="00382125"/>
    <w:rsid w:val="003B5C47"/>
    <w:rsid w:val="003D07F8"/>
    <w:rsid w:val="00516D8E"/>
    <w:rsid w:val="00552D87"/>
    <w:rsid w:val="005E3513"/>
    <w:rsid w:val="006926DD"/>
    <w:rsid w:val="00794E0D"/>
    <w:rsid w:val="00827C51"/>
    <w:rsid w:val="0084237D"/>
    <w:rsid w:val="008649CB"/>
    <w:rsid w:val="00907DFD"/>
    <w:rsid w:val="009C09B4"/>
    <w:rsid w:val="00A70DFB"/>
    <w:rsid w:val="00B921E2"/>
    <w:rsid w:val="00BD1E2B"/>
    <w:rsid w:val="00C227C5"/>
    <w:rsid w:val="00F208A3"/>
    <w:rsid w:val="00F42057"/>
    <w:rsid w:val="00F454E6"/>
    <w:rsid w:val="00F6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2D5B"/>
  <w15:docId w15:val="{8CF9B919-A694-4838-9B0E-1BBCDD1F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zh-CN" w:bidi="hi-IN"/>
      </w:rPr>
    </w:rPrDefault>
    <w:pPrDefault>
      <w:pPr>
        <w:spacing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Next/>
      <w:suppressAutoHyphens/>
      <w:spacing w:after="160"/>
    </w:pPr>
  </w:style>
  <w:style w:type="paragraph" w:styleId="Heading1">
    <w:name w:val="heading 1"/>
    <w:basedOn w:val="LO-normal"/>
    <w:next w:val="Normal"/>
    <w:pPr>
      <w:keepLines/>
      <w:spacing w:before="480" w:after="120" w:line="240" w:lineRule="auto"/>
      <w:contextualSpacing/>
      <w:outlineLvl w:val="0"/>
    </w:pPr>
    <w:rPr>
      <w:b/>
      <w:sz w:val="48"/>
      <w:szCs w:val="48"/>
    </w:rPr>
  </w:style>
  <w:style w:type="paragraph" w:styleId="Heading2">
    <w:name w:val="heading 2"/>
    <w:basedOn w:val="LO-normal"/>
    <w:next w:val="Normal"/>
    <w:pPr>
      <w:keepLines/>
      <w:spacing w:before="360" w:after="80" w:line="240" w:lineRule="auto"/>
      <w:contextualSpacing/>
      <w:outlineLvl w:val="1"/>
    </w:pPr>
    <w:rPr>
      <w:b/>
      <w:sz w:val="36"/>
      <w:szCs w:val="36"/>
    </w:rPr>
  </w:style>
  <w:style w:type="paragraph" w:styleId="Heading3">
    <w:name w:val="heading 3"/>
    <w:basedOn w:val="LO-normal"/>
    <w:next w:val="Normal"/>
    <w:pPr>
      <w:keepLines/>
      <w:spacing w:before="280" w:after="80" w:line="240" w:lineRule="auto"/>
      <w:contextualSpacing/>
      <w:outlineLvl w:val="2"/>
    </w:pPr>
    <w:rPr>
      <w:b/>
      <w:sz w:val="28"/>
      <w:szCs w:val="28"/>
    </w:rPr>
  </w:style>
  <w:style w:type="paragraph" w:styleId="Heading4">
    <w:name w:val="heading 4"/>
    <w:basedOn w:val="LO-normal"/>
    <w:next w:val="Normal"/>
    <w:pPr>
      <w:keepLines/>
      <w:spacing w:before="240" w:after="40" w:line="240" w:lineRule="auto"/>
      <w:contextualSpacing/>
      <w:outlineLvl w:val="3"/>
    </w:pPr>
    <w:rPr>
      <w:b/>
      <w:sz w:val="24"/>
      <w:szCs w:val="24"/>
    </w:rPr>
  </w:style>
  <w:style w:type="paragraph" w:styleId="Heading5">
    <w:name w:val="heading 5"/>
    <w:basedOn w:val="LO-normal"/>
    <w:next w:val="Normal"/>
    <w:pPr>
      <w:keepLines/>
      <w:spacing w:before="220" w:after="40" w:line="240" w:lineRule="auto"/>
      <w:contextualSpacing/>
      <w:outlineLvl w:val="4"/>
    </w:pPr>
    <w:rPr>
      <w:b/>
    </w:rPr>
  </w:style>
  <w:style w:type="paragraph" w:styleId="Heading6">
    <w:name w:val="heading 6"/>
    <w:basedOn w:val="LO-normal"/>
    <w:next w:val="Normal"/>
    <w:pPr>
      <w:keepLines/>
      <w:spacing w:before="200" w:after="40" w:line="240" w:lineRule="auto"/>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B9274E"/>
    <w:rPr>
      <w:b/>
      <w:bCs/>
    </w:rPr>
  </w:style>
  <w:style w:type="character" w:customStyle="1" w:styleId="TitleChar">
    <w:name w:val="Title Char"/>
    <w:basedOn w:val="DefaultParagraphFont"/>
    <w:link w:val="Title"/>
    <w:uiPriority w:val="10"/>
    <w:rsid w:val="004B1856"/>
    <w:rPr>
      <w:rFonts w:ascii="Calibri Light" w:hAnsi="Calibri Light"/>
      <w:spacing w:val="-10"/>
      <w:sz w:val="56"/>
      <w:szCs w:val="56"/>
    </w:rPr>
  </w:style>
  <w:style w:type="character" w:customStyle="1" w:styleId="BalloonTextChar">
    <w:name w:val="Balloon Text Char"/>
    <w:basedOn w:val="DefaultParagraphFont"/>
    <w:link w:val="BalloonText"/>
    <w:uiPriority w:val="99"/>
    <w:semiHidden/>
    <w:rsid w:val="00851721"/>
    <w:rPr>
      <w:rFonts w:ascii="Segoe UI" w:hAnsi="Segoe UI" w:cs="Segoe UI"/>
      <w:sz w:val="18"/>
      <w:szCs w:val="18"/>
    </w:rPr>
  </w:style>
  <w:style w:type="character" w:customStyle="1" w:styleId="HeaderChar">
    <w:name w:val="Header Char"/>
    <w:basedOn w:val="DefaultParagraphFont"/>
    <w:link w:val="Header"/>
    <w:uiPriority w:val="99"/>
    <w:rsid w:val="00220792"/>
  </w:style>
  <w:style w:type="character" w:customStyle="1" w:styleId="FooterChar">
    <w:name w:val="Footer Char"/>
    <w:basedOn w:val="DefaultParagraphFont"/>
    <w:link w:val="Footer"/>
    <w:uiPriority w:val="99"/>
    <w:rsid w:val="00220792"/>
  </w:style>
  <w:style w:type="paragraph" w:customStyle="1" w:styleId="Heading">
    <w:name w:val="Heading"/>
    <w:basedOn w:val="Normal"/>
    <w:next w:val="TextBody"/>
    <w:pPr>
      <w:spacing w:before="240" w:after="120"/>
    </w:pPr>
    <w:rPr>
      <w:rFonts w:ascii="Liberation Sans" w:eastAsia="AR PL UMing HK"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LO-normal">
    <w:name w:val="LO-normal"/>
    <w:pPr>
      <w:keepNext/>
      <w:suppressAutoHyphens/>
      <w:spacing w:after="160"/>
    </w:pPr>
  </w:style>
  <w:style w:type="paragraph" w:styleId="Title">
    <w:name w:val="Title"/>
    <w:basedOn w:val="LO-normal"/>
    <w:next w:val="Normal"/>
    <w:link w:val="TitleChar"/>
    <w:uiPriority w:val="10"/>
    <w:qFormat/>
    <w:rsid w:val="004B1856"/>
    <w:pPr>
      <w:widowControl w:val="0"/>
      <w:spacing w:after="0" w:line="240" w:lineRule="auto"/>
      <w:contextualSpacing/>
    </w:pPr>
    <w:rPr>
      <w:rFonts w:ascii="Calibri Light" w:hAnsi="Calibri Light"/>
      <w:spacing w:val="-10"/>
      <w:sz w:val="56"/>
      <w:szCs w:val="56"/>
    </w:rPr>
  </w:style>
  <w:style w:type="paragraph" w:customStyle="1" w:styleId="SD-Heading10L">
    <w:name w:val="SD-Heading 10L"/>
    <w:basedOn w:val="LO-normal"/>
    <w:uiPriority w:val="99"/>
    <w:rsid w:val="00B9274E"/>
    <w:pPr>
      <w:keepLines/>
      <w:widowControl w:val="0"/>
      <w:spacing w:before="90" w:after="29" w:line="220" w:lineRule="atLeast"/>
      <w:textAlignment w:val="baseline"/>
    </w:pPr>
    <w:rPr>
      <w:rFonts w:ascii="Franklin Gothic Demi" w:hAnsi="Franklin Gothic Demi" w:cs="Franklin Gothic Demi"/>
      <w:caps/>
      <w:sz w:val="20"/>
      <w:szCs w:val="20"/>
      <w:lang w:eastAsia="en-US"/>
    </w:rPr>
  </w:style>
  <w:style w:type="paragraph" w:customStyle="1" w:styleId="SD-BodyText9pt">
    <w:name w:val="SD-Body Text 9pt"/>
    <w:basedOn w:val="LO-normal"/>
    <w:uiPriority w:val="99"/>
    <w:rsid w:val="00B9274E"/>
    <w:pPr>
      <w:widowControl w:val="0"/>
      <w:spacing w:after="58" w:line="200" w:lineRule="atLeast"/>
      <w:jc w:val="both"/>
      <w:textAlignment w:val="baseline"/>
    </w:pPr>
    <w:rPr>
      <w:rFonts w:ascii="Times New Roman" w:hAnsi="Times New Roman" w:cs="Times New Roman"/>
      <w:sz w:val="18"/>
      <w:szCs w:val="18"/>
      <w:lang w:eastAsia="en-US"/>
    </w:rPr>
  </w:style>
  <w:style w:type="paragraph" w:customStyle="1" w:styleId="SD-HangingIndent1">
    <w:name w:val="SD-Hanging Indent 1"/>
    <w:basedOn w:val="SD-BodyText9pt"/>
    <w:uiPriority w:val="99"/>
    <w:rsid w:val="00B9274E"/>
    <w:pPr>
      <w:tabs>
        <w:tab w:val="left" w:pos="270"/>
      </w:tabs>
      <w:ind w:left="271" w:hanging="271"/>
    </w:pPr>
  </w:style>
  <w:style w:type="paragraph" w:customStyle="1" w:styleId="SD-HeadingPROJECTS">
    <w:name w:val="SD-Heading PROJECTS"/>
    <w:basedOn w:val="LO-normal"/>
    <w:uiPriority w:val="99"/>
    <w:rsid w:val="00B9274E"/>
    <w:pPr>
      <w:keepLines/>
      <w:widowControl w:val="0"/>
      <w:pBdr>
        <w:top w:val="single" w:sz="72" w:space="0" w:color="000001"/>
        <w:left w:val="nil"/>
        <w:bottom w:val="nil"/>
        <w:right w:val="nil"/>
      </w:pBdr>
      <w:spacing w:before="90" w:after="86" w:line="260" w:lineRule="atLeast"/>
      <w:jc w:val="center"/>
      <w:textAlignment w:val="baseline"/>
    </w:pPr>
    <w:rPr>
      <w:rFonts w:ascii="Franklin Gothic Demi" w:hAnsi="Franklin Gothic Demi" w:cs="Franklin Gothic Demi"/>
      <w:caps/>
      <w:sz w:val="24"/>
      <w:szCs w:val="24"/>
      <w:lang w:eastAsia="en-US"/>
    </w:rPr>
  </w:style>
  <w:style w:type="paragraph" w:styleId="NoSpacing">
    <w:name w:val="No Spacing"/>
    <w:uiPriority w:val="1"/>
    <w:qFormat/>
    <w:rsid w:val="004B1856"/>
    <w:pPr>
      <w:keepNext/>
      <w:suppressAutoHyphens/>
      <w:spacing w:line="240" w:lineRule="auto"/>
    </w:pPr>
  </w:style>
  <w:style w:type="paragraph" w:styleId="BalloonText">
    <w:name w:val="Balloon Text"/>
    <w:basedOn w:val="LO-normal"/>
    <w:link w:val="BalloonTextChar"/>
    <w:uiPriority w:val="99"/>
    <w:semiHidden/>
    <w:unhideWhenUsed/>
    <w:rsid w:val="00851721"/>
    <w:pPr>
      <w:spacing w:after="0" w:line="240" w:lineRule="auto"/>
    </w:pPr>
    <w:rPr>
      <w:rFonts w:ascii="Segoe UI" w:hAnsi="Segoe UI" w:cs="Segoe UI"/>
      <w:sz w:val="18"/>
      <w:szCs w:val="18"/>
    </w:rPr>
  </w:style>
  <w:style w:type="paragraph" w:styleId="Header">
    <w:name w:val="header"/>
    <w:basedOn w:val="LO-normal"/>
    <w:link w:val="HeaderChar"/>
    <w:uiPriority w:val="99"/>
    <w:unhideWhenUsed/>
    <w:rsid w:val="00220792"/>
    <w:pPr>
      <w:tabs>
        <w:tab w:val="center" w:pos="4680"/>
        <w:tab w:val="right" w:pos="9360"/>
      </w:tabs>
      <w:spacing w:after="0" w:line="240" w:lineRule="auto"/>
    </w:pPr>
  </w:style>
  <w:style w:type="paragraph" w:styleId="Footer">
    <w:name w:val="footer"/>
    <w:basedOn w:val="LO-normal"/>
    <w:link w:val="FooterChar"/>
    <w:uiPriority w:val="99"/>
    <w:unhideWhenUsed/>
    <w:rsid w:val="00220792"/>
    <w:pPr>
      <w:tabs>
        <w:tab w:val="center" w:pos="4680"/>
        <w:tab w:val="right" w:pos="9360"/>
      </w:tabs>
      <w:spacing w:after="0" w:line="240" w:lineRule="auto"/>
    </w:pPr>
  </w:style>
  <w:style w:type="paragraph" w:styleId="Subtitle">
    <w:name w:val="Subtitle"/>
    <w:basedOn w:val="LO-normal"/>
    <w:next w:val="Normal"/>
    <w:pPr>
      <w:keepLines/>
      <w:spacing w:before="360" w:after="80" w:line="240" w:lineRule="auto"/>
      <w:contextualSpacing/>
    </w:pPr>
    <w:rPr>
      <w:rFonts w:ascii="Georgia" w:eastAsia="Georgia" w:hAnsi="Georgia" w:cs="Georgia"/>
      <w:i/>
      <w:color w:val="666666"/>
      <w:sz w:val="48"/>
      <w:szCs w:val="48"/>
    </w:rPr>
  </w:style>
  <w:style w:type="numbering" w:customStyle="1" w:styleId="Jenni">
    <w:name w:val="Jenni"/>
    <w:uiPriority w:val="99"/>
    <w:rsid w:val="00F67EA1"/>
  </w:style>
  <w:style w:type="paragraph" w:customStyle="1" w:styleId="SD-HangingIndent2">
    <w:name w:val="SD-Hanging Indent 2"/>
    <w:basedOn w:val="Normal"/>
    <w:uiPriority w:val="99"/>
    <w:rsid w:val="006926DD"/>
    <w:pPr>
      <w:keepNext w:val="0"/>
      <w:widowControl w:val="0"/>
      <w:tabs>
        <w:tab w:val="left" w:pos="540"/>
      </w:tabs>
      <w:suppressAutoHyphens w:val="0"/>
      <w:autoSpaceDE w:val="0"/>
      <w:autoSpaceDN w:val="0"/>
      <w:adjustRightInd w:val="0"/>
      <w:spacing w:after="58" w:line="200" w:lineRule="atLeast"/>
      <w:ind w:left="540" w:hanging="271"/>
      <w:jc w:val="both"/>
    </w:pPr>
    <w:rPr>
      <w:rFonts w:ascii="Times New Roman" w:eastAsiaTheme="minorEastAsia" w:hAnsi="Times New Roman" w:cs="Times New Roman"/>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7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Crum, Caren N</dc:creator>
  <cp:lastModifiedBy>Crum, Caren N</cp:lastModifiedBy>
  <cp:revision>3</cp:revision>
  <dcterms:created xsi:type="dcterms:W3CDTF">2020-09-23T16:46:00Z</dcterms:created>
  <dcterms:modified xsi:type="dcterms:W3CDTF">2020-09-24T14:37:00Z</dcterms:modified>
  <dc:language>en-US</dc:language>
</cp:coreProperties>
</file>