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1D0E" w14:textId="39BE1524" w:rsidR="00C64F6A" w:rsidRPr="00CF1A0F" w:rsidRDefault="00C64F6A" w:rsidP="00C64F6A">
      <w:pPr>
        <w:jc w:val="center"/>
        <w:rPr>
          <w:b/>
          <w:bCs/>
          <w:sz w:val="24"/>
          <w:szCs w:val="24"/>
        </w:rPr>
      </w:pPr>
      <w:r w:rsidRPr="00CF1A0F">
        <w:rPr>
          <w:b/>
          <w:bCs/>
          <w:sz w:val="24"/>
          <w:szCs w:val="24"/>
        </w:rPr>
        <w:t>Gasoline and COVID-19</w:t>
      </w:r>
    </w:p>
    <w:p w14:paraId="4C3DD6ED" w14:textId="21F2B90B" w:rsidR="00C64F6A" w:rsidRDefault="00C64F6A" w:rsidP="00CF1A0F">
      <w:pPr>
        <w:spacing w:after="0"/>
        <w:jc w:val="center"/>
      </w:pPr>
      <w:r>
        <w:t>Bill Field</w:t>
      </w:r>
    </w:p>
    <w:p w14:paraId="77B1A2ED" w14:textId="3F41CB66" w:rsidR="00C64F6A" w:rsidRDefault="00C64F6A" w:rsidP="00CF1A0F">
      <w:pPr>
        <w:spacing w:after="0"/>
        <w:jc w:val="center"/>
      </w:pPr>
      <w:r>
        <w:t>Extension Safety Specialist</w:t>
      </w:r>
    </w:p>
    <w:p w14:paraId="5A24D48E" w14:textId="1045A9BC" w:rsidR="00C64F6A" w:rsidRDefault="00C64F6A" w:rsidP="00CF1A0F">
      <w:pPr>
        <w:spacing w:after="0"/>
        <w:jc w:val="center"/>
      </w:pPr>
      <w:r>
        <w:t>Purdue Ag Safety &amp; Health Program</w:t>
      </w:r>
    </w:p>
    <w:p w14:paraId="5B8D55EE" w14:textId="77777777" w:rsidR="00CF1A0F" w:rsidRDefault="00CF1A0F" w:rsidP="00CF1A0F">
      <w:pPr>
        <w:spacing w:after="0"/>
        <w:jc w:val="center"/>
      </w:pPr>
    </w:p>
    <w:p w14:paraId="49A38369" w14:textId="4EBC37AB" w:rsidR="00C64F6A" w:rsidRDefault="00C64F6A" w:rsidP="00C64F6A">
      <w:r>
        <w:tab/>
        <w:t xml:space="preserve">With fears over COVID-19 keeping a significant part of the U.S. population close to home, families are catching up on home improvement projects and learning to be “farmers” </w:t>
      </w:r>
      <w:r w:rsidR="00666566">
        <w:t xml:space="preserve">and “carpenters” </w:t>
      </w:r>
      <w:r>
        <w:t xml:space="preserve">again. Some of the busiest places in town are the “big box” or home improvement stores. </w:t>
      </w:r>
      <w:r w:rsidR="00666566">
        <w:t>Sales</w:t>
      </w:r>
      <w:r>
        <w:t xml:space="preserve"> of paint, treated lumber, and outdoor power equipment such as mowers, tillers, chain saws, and weed trimmers </w:t>
      </w:r>
      <w:r w:rsidR="00666566">
        <w:t>are</w:t>
      </w:r>
      <w:r>
        <w:t xml:space="preserve"> booming. The limited supply of and high prices for vegetable plants further suggest that one of the </w:t>
      </w:r>
      <w:r w:rsidR="00666566">
        <w:t>positive side effects</w:t>
      </w:r>
      <w:r>
        <w:t xml:space="preserve"> of COVID-19 has been the renewed interest in growing our own food. My daughter sold nearly all her crop of Belted Galloway calves to folks wanting to raise their own beef. We were asked if we had chickens for sale that were already laying e</w:t>
      </w:r>
      <w:r w:rsidR="00666566">
        <w:t>gg</w:t>
      </w:r>
      <w:r>
        <w:t xml:space="preserve">s, and even our patches of asparagus and rhubarb have drawn interest. </w:t>
      </w:r>
    </w:p>
    <w:p w14:paraId="617607C8" w14:textId="424076A0" w:rsidR="00C64F6A" w:rsidRDefault="00C64F6A" w:rsidP="00C64F6A">
      <w:r>
        <w:tab/>
        <w:t>This enthusiasm to be a little more self-sufficient, however, has reintroduced some hazards that were once quite familiar to our grandparents, but simply new to many</w:t>
      </w:r>
      <w:r w:rsidR="00666566">
        <w:t xml:space="preserve"> people</w:t>
      </w:r>
      <w:r>
        <w:t xml:space="preserve"> today. This became apparent to me when I observed a young man filling two plastic milk jugs with gasoline and setting them in the passenger compartment of his </w:t>
      </w:r>
      <w:proofErr w:type="gramStart"/>
      <w:r>
        <w:t>mini-van</w:t>
      </w:r>
      <w:proofErr w:type="gramEnd"/>
      <w:r>
        <w:t>. There was a clear warning on the self-service pump to: “USE ONLY APPROVED CONTAINERS” but no added instructions regarding what constituted an “APPROVED CONTAINER.” During another stop to refuel, a passenger in a car on the other side of the island was sitting with her window open smoking a cigarette. She then flicked the butt out across to my side of the island, that rolled to a stop at my feet as I refueled. Not only was this</w:t>
      </w:r>
      <w:r w:rsidR="00666566">
        <w:t xml:space="preserve"> lady likely unaware </w:t>
      </w:r>
      <w:r>
        <w:t>of how her</w:t>
      </w:r>
      <w:r w:rsidR="00666566">
        <w:t xml:space="preserve"> smoking habit in</w:t>
      </w:r>
      <w:r>
        <w:t xml:space="preserve">creased the risk of becoming a COVID-19 patient, but in both cases, neither </w:t>
      </w:r>
      <w:r w:rsidR="00666566">
        <w:t>person recognized th</w:t>
      </w:r>
      <w:r>
        <w:t>e hazards of gasoline and the risk of ending up in a burn center (and taking me with them).</w:t>
      </w:r>
    </w:p>
    <w:p w14:paraId="7CB58C63" w14:textId="1EBE994A" w:rsidR="00535A78" w:rsidRDefault="00535A78" w:rsidP="00C64F6A">
      <w:r>
        <w:tab/>
        <w:t xml:space="preserve">Gasoline, when vaporized, contains several times the explosive force of dynamite. That’s why one gallon of it can propel a </w:t>
      </w:r>
      <w:proofErr w:type="gramStart"/>
      <w:r>
        <w:t>4,000 pound</w:t>
      </w:r>
      <w:proofErr w:type="gramEnd"/>
      <w:r>
        <w:t xml:space="preserve"> car 20-30 miles. Carrying a gallon of gasoline in the back seat of your car or van is like driving around with a hand grenade rolling around on the floor. </w:t>
      </w:r>
    </w:p>
    <w:p w14:paraId="110B6F06" w14:textId="2819495D" w:rsidR="00535A78" w:rsidRDefault="00535A78" w:rsidP="00C64F6A">
      <w:r>
        <w:tab/>
        <w:t>Gasoline readily vaporizes at 0</w:t>
      </w:r>
      <w:r>
        <w:rPr>
          <w:rtl/>
        </w:rPr>
        <w:t>ﹾ</w:t>
      </w:r>
      <w:r>
        <w:t xml:space="preserve">F. One gallon of liquid gasoline can fill a </w:t>
      </w:r>
      <w:proofErr w:type="gramStart"/>
      <w:r>
        <w:t>250 gallon</w:t>
      </w:r>
      <w:proofErr w:type="gramEnd"/>
      <w:r>
        <w:t xml:space="preserve"> space with explosive</w:t>
      </w:r>
      <w:r w:rsidR="00666566">
        <w:t xml:space="preserve"> vapors</w:t>
      </w:r>
      <w:r>
        <w:t xml:space="preserve">. Cold gasoline pumped from an underground storage tank, placed in a tightly closed container, and transported in a hot vehicle can become a bomb, or at least cause leakage of both liquid and </w:t>
      </w:r>
      <w:r w:rsidR="00666566">
        <w:t>vapors</w:t>
      </w:r>
      <w:r>
        <w:t xml:space="preserve"> that can be easily ignited by a smoker or static electricity. </w:t>
      </w:r>
    </w:p>
    <w:p w14:paraId="3A19719B" w14:textId="7C862CA7" w:rsidR="00535A78" w:rsidRDefault="00535A78" w:rsidP="00C64F6A">
      <w:r>
        <w:tab/>
        <w:t xml:space="preserve">Once “safely” home with the gasoline, the </w:t>
      </w:r>
      <w:proofErr w:type="gramStart"/>
      <w:r>
        <w:t>home owner</w:t>
      </w:r>
      <w:proofErr w:type="gramEnd"/>
      <w:r>
        <w:t xml:space="preserve"> faces a whole new set of potential hazards</w:t>
      </w:r>
      <w:r w:rsidR="00666566">
        <w:t>.</w:t>
      </w:r>
      <w:r>
        <w:t xml:space="preserve"> </w:t>
      </w:r>
      <w:r w:rsidR="00666566">
        <w:t>S</w:t>
      </w:r>
      <w:r>
        <w:t>torage in hot places near ignition sources such as a water heater</w:t>
      </w:r>
      <w:r w:rsidR="00666566">
        <w:t xml:space="preserve"> or furnace</w:t>
      </w:r>
      <w:r>
        <w:t xml:space="preserve">, refueling hot engines on mowers, tillers, and chainsaws, </w:t>
      </w:r>
      <w:r w:rsidR="00666566">
        <w:t xml:space="preserve">and </w:t>
      </w:r>
      <w:r>
        <w:t xml:space="preserve">inappropriately using </w:t>
      </w:r>
      <w:r w:rsidR="00666566">
        <w:t>gasoline</w:t>
      </w:r>
      <w:r>
        <w:t xml:space="preserve"> as a solvent to clean brushes or remove grease, or as an accelerant to </w:t>
      </w:r>
      <w:r w:rsidR="00390536">
        <w:t xml:space="preserve">start a fire or </w:t>
      </w:r>
      <w:r>
        <w:t>burn brush</w:t>
      </w:r>
      <w:r w:rsidR="00666566">
        <w:t xml:space="preserve"> all present risks of fire, explosion, and severe burns.</w:t>
      </w:r>
    </w:p>
    <w:p w14:paraId="36705929" w14:textId="76A44B8B" w:rsidR="00535A78" w:rsidRDefault="00535A78" w:rsidP="00C64F6A">
      <w:r>
        <w:tab/>
        <w:t xml:space="preserve">Jane </w:t>
      </w:r>
      <w:proofErr w:type="spellStart"/>
      <w:r>
        <w:t>Allsup</w:t>
      </w:r>
      <w:proofErr w:type="spellEnd"/>
      <w:r>
        <w:t xml:space="preserve">, an Iowa farm wife, shared with me recently how her </w:t>
      </w:r>
      <w:proofErr w:type="gramStart"/>
      <w:r>
        <w:t>10 year old</w:t>
      </w:r>
      <w:proofErr w:type="gramEnd"/>
      <w:r>
        <w:t xml:space="preserve"> son Christopher tried to rekindle their fire pit from a </w:t>
      </w:r>
      <w:r w:rsidR="00666566">
        <w:t>fire</w:t>
      </w:r>
      <w:r>
        <w:t xml:space="preserve"> the night before using gasoline. It was early morning and he went out to probably exten</w:t>
      </w:r>
      <w:r w:rsidR="00666566">
        <w:t xml:space="preserve">d </w:t>
      </w:r>
      <w:r>
        <w:t xml:space="preserve">the good times he had experienced around the fire. He brought out the </w:t>
      </w:r>
      <w:r>
        <w:lastRenderedPageBreak/>
        <w:t xml:space="preserve">standard red plastic container and poured some of its contents on the smoldering fire. The </w:t>
      </w:r>
      <w:r w:rsidR="00666566">
        <w:t>vapors</w:t>
      </w:r>
      <w:r>
        <w:t xml:space="preserve"> were ignited</w:t>
      </w:r>
      <w:r w:rsidR="00666566">
        <w:t>,</w:t>
      </w:r>
      <w:r>
        <w:t xml:space="preserve"> causing the container to rupture into a ball of fire. Christopher was burned over 90% of his body and died later from his injuries.</w:t>
      </w:r>
    </w:p>
    <w:p w14:paraId="0DDE0841" w14:textId="372125C8" w:rsidR="00535A78" w:rsidRDefault="00535A78" w:rsidP="00C64F6A">
      <w:r>
        <w:tab/>
        <w:t>According to the American Burn Association, an estimated 13-</w:t>
      </w:r>
      <w:proofErr w:type="gramStart"/>
      <w:r>
        <w:t>15,000  people</w:t>
      </w:r>
      <w:proofErr w:type="gramEnd"/>
      <w:r>
        <w:t xml:space="preserve"> are treated annually from gasoline-related burns. My concern is that the general lack of knowledge regarding the hazards of gasoline, the expanded use of </w:t>
      </w:r>
      <w:r w:rsidR="00666566">
        <w:t xml:space="preserve">outdoor </w:t>
      </w:r>
      <w:r>
        <w:t xml:space="preserve">power equipment, and the resulting need to handle small quantities of gasoline will increase this number. Jane </w:t>
      </w:r>
      <w:proofErr w:type="spellStart"/>
      <w:r>
        <w:t>Allsup</w:t>
      </w:r>
      <w:proofErr w:type="spellEnd"/>
      <w:r>
        <w:t xml:space="preserve"> has been promoting several suggestions that she hopes will prevent others from experiencing what her family has gone through. These include:</w:t>
      </w:r>
    </w:p>
    <w:p w14:paraId="201C3EC4" w14:textId="0D53AFE7" w:rsidR="00535A78" w:rsidRDefault="00535A78" w:rsidP="00535A78">
      <w:pPr>
        <w:pStyle w:val="ListParagraph"/>
        <w:numPr>
          <w:ilvl w:val="0"/>
          <w:numId w:val="1"/>
        </w:numPr>
      </w:pPr>
      <w:proofErr w:type="gramStart"/>
      <w:r>
        <w:t>Don’t</w:t>
      </w:r>
      <w:proofErr w:type="gramEnd"/>
      <w:r>
        <w:t xml:space="preserve"> store gasoline in the house or garage </w:t>
      </w:r>
    </w:p>
    <w:p w14:paraId="5E8FD7BB" w14:textId="2D35A20A" w:rsidR="00535A78" w:rsidRDefault="00535A78" w:rsidP="00535A78">
      <w:pPr>
        <w:pStyle w:val="ListParagraph"/>
        <w:numPr>
          <w:ilvl w:val="0"/>
          <w:numId w:val="1"/>
        </w:numPr>
      </w:pPr>
      <w:r>
        <w:t>Always store gasoline in a cool, well-ventilated area</w:t>
      </w:r>
    </w:p>
    <w:p w14:paraId="7D9629E1" w14:textId="50A13BFB" w:rsidR="00535A78" w:rsidRDefault="00535A78" w:rsidP="00535A78">
      <w:pPr>
        <w:pStyle w:val="ListParagraph"/>
        <w:numPr>
          <w:ilvl w:val="0"/>
          <w:numId w:val="1"/>
        </w:numPr>
      </w:pPr>
      <w:r>
        <w:t xml:space="preserve">Keep it away from any source of heat or sparks such as water heaters, </w:t>
      </w:r>
      <w:r w:rsidR="00666566">
        <w:t xml:space="preserve">furnaces, </w:t>
      </w:r>
      <w:r>
        <w:t>electric motors, or car engines (or the smoker at the fuel pump)</w:t>
      </w:r>
    </w:p>
    <w:p w14:paraId="0A07308E" w14:textId="55B1CCB3" w:rsidR="00535A78" w:rsidRDefault="00535A78" w:rsidP="00535A78">
      <w:pPr>
        <w:pStyle w:val="ListParagraph"/>
        <w:numPr>
          <w:ilvl w:val="0"/>
          <w:numId w:val="1"/>
        </w:numPr>
      </w:pPr>
      <w:r>
        <w:t xml:space="preserve">Have a Class B fire extinguisher located where fuel is </w:t>
      </w:r>
      <w:proofErr w:type="gramStart"/>
      <w:r>
        <w:t>stored</w:t>
      </w:r>
      <w:proofErr w:type="gramEnd"/>
    </w:p>
    <w:p w14:paraId="2106E172" w14:textId="26A937BB" w:rsidR="00535A78" w:rsidRDefault="00535A78" w:rsidP="00535A78">
      <w:pPr>
        <w:pStyle w:val="ListParagraph"/>
        <w:numPr>
          <w:ilvl w:val="0"/>
          <w:numId w:val="1"/>
        </w:numPr>
      </w:pPr>
      <w:r>
        <w:t>Consider replacing your old plastic</w:t>
      </w:r>
      <w:r w:rsidR="00666566">
        <w:t xml:space="preserve"> gasoline</w:t>
      </w:r>
      <w:r>
        <w:t xml:space="preserve"> container with one equipped with a flame arrestor</w:t>
      </w:r>
    </w:p>
    <w:p w14:paraId="06DB1CE8" w14:textId="28885223" w:rsidR="00535A78" w:rsidRDefault="008F5775" w:rsidP="00535A78">
      <w:pPr>
        <w:pStyle w:val="ListParagraph"/>
        <w:numPr>
          <w:ilvl w:val="0"/>
          <w:numId w:val="1"/>
        </w:numPr>
      </w:pPr>
      <w:r>
        <w:t>Always keep gasoline out of reach of children</w:t>
      </w:r>
    </w:p>
    <w:p w14:paraId="52F0DBB6" w14:textId="423569AB" w:rsidR="00666566" w:rsidRDefault="008F5775" w:rsidP="00666566">
      <w:r>
        <w:t xml:space="preserve">Thank </w:t>
      </w:r>
      <w:proofErr w:type="gramStart"/>
      <w:r>
        <w:t>you Jane</w:t>
      </w:r>
      <w:proofErr w:type="gramEnd"/>
      <w:r>
        <w:t xml:space="preserve"> for sharing your story and helping promote safe use of gasoline. </w:t>
      </w:r>
    </w:p>
    <w:p w14:paraId="20BF9F3F" w14:textId="1AEFF45E" w:rsidR="00666566" w:rsidRDefault="00666566" w:rsidP="00666566">
      <w:r>
        <w:t xml:space="preserve">For more information contact Bill Field, Professor, at </w:t>
      </w:r>
      <w:hyperlink r:id="rId7" w:history="1">
        <w:r w:rsidRPr="001B1533">
          <w:rPr>
            <w:rStyle w:val="Hyperlink"/>
          </w:rPr>
          <w:t>field@purdue.edu</w:t>
        </w:r>
      </w:hyperlink>
      <w:r>
        <w:t xml:space="preserve"> or at 765-494-1191.</w:t>
      </w:r>
    </w:p>
    <w:sectPr w:rsidR="00666566" w:rsidSect="00CF1A0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5AD62" w14:textId="77777777" w:rsidR="00CF1A0F" w:rsidRDefault="00CF1A0F" w:rsidP="00CF1A0F">
      <w:pPr>
        <w:spacing w:after="0" w:line="240" w:lineRule="auto"/>
      </w:pPr>
      <w:r>
        <w:separator/>
      </w:r>
    </w:p>
  </w:endnote>
  <w:endnote w:type="continuationSeparator" w:id="0">
    <w:p w14:paraId="35F28E47" w14:textId="77777777" w:rsidR="00CF1A0F" w:rsidRDefault="00CF1A0F" w:rsidP="00CF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0F5CB" w14:textId="77777777" w:rsidR="00CF1A0F" w:rsidRDefault="00CF1A0F" w:rsidP="00CF1A0F">
      <w:pPr>
        <w:spacing w:after="0" w:line="240" w:lineRule="auto"/>
      </w:pPr>
      <w:r>
        <w:separator/>
      </w:r>
    </w:p>
  </w:footnote>
  <w:footnote w:type="continuationSeparator" w:id="0">
    <w:p w14:paraId="562D7C2D" w14:textId="77777777" w:rsidR="00CF1A0F" w:rsidRDefault="00CF1A0F" w:rsidP="00CF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BCF7" w14:textId="08CEB06C" w:rsidR="00CF1A0F" w:rsidRDefault="00CF1A0F">
    <w:pPr>
      <w:pStyle w:val="Header"/>
    </w:pPr>
    <w:r>
      <w:rPr>
        <w:noProof/>
      </w:rPr>
      <w:drawing>
        <wp:inline distT="0" distB="0" distL="0" distR="0" wp14:anchorId="7C52CBF7" wp14:editId="645A6D80">
          <wp:extent cx="1485900" cy="597376"/>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PREP_PURDUE_Colors.png"/>
                  <pic:cNvPicPr/>
                </pic:nvPicPr>
                <pic:blipFill>
                  <a:blip r:embed="rId1">
                    <a:extLst>
                      <a:ext uri="{28A0092B-C50C-407E-A947-70E740481C1C}">
                        <a14:useLocalDpi xmlns:a14="http://schemas.microsoft.com/office/drawing/2010/main" val="0"/>
                      </a:ext>
                    </a:extLst>
                  </a:blip>
                  <a:stretch>
                    <a:fillRect/>
                  </a:stretch>
                </pic:blipFill>
                <pic:spPr>
                  <a:xfrm>
                    <a:off x="0" y="0"/>
                    <a:ext cx="1506845" cy="6057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B24"/>
    <w:multiLevelType w:val="hybridMultilevel"/>
    <w:tmpl w:val="78E0A4D4"/>
    <w:lvl w:ilvl="0" w:tplc="2312C73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6A"/>
    <w:rsid w:val="00390536"/>
    <w:rsid w:val="00535A78"/>
    <w:rsid w:val="00666566"/>
    <w:rsid w:val="008F5775"/>
    <w:rsid w:val="00C64F6A"/>
    <w:rsid w:val="00CF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AF752"/>
  <w15:chartTrackingRefBased/>
  <w15:docId w15:val="{387A8EDC-82DE-4D80-BD7A-EC8E2543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A78"/>
    <w:pPr>
      <w:ind w:left="720"/>
      <w:contextualSpacing/>
    </w:pPr>
  </w:style>
  <w:style w:type="character" w:styleId="Hyperlink">
    <w:name w:val="Hyperlink"/>
    <w:basedOn w:val="DefaultParagraphFont"/>
    <w:uiPriority w:val="99"/>
    <w:unhideWhenUsed/>
    <w:rsid w:val="00666566"/>
    <w:rPr>
      <w:color w:val="0563C1" w:themeColor="hyperlink"/>
      <w:u w:val="single"/>
    </w:rPr>
  </w:style>
  <w:style w:type="character" w:styleId="UnresolvedMention">
    <w:name w:val="Unresolved Mention"/>
    <w:basedOn w:val="DefaultParagraphFont"/>
    <w:uiPriority w:val="99"/>
    <w:semiHidden/>
    <w:unhideWhenUsed/>
    <w:rsid w:val="00666566"/>
    <w:rPr>
      <w:color w:val="605E5C"/>
      <w:shd w:val="clear" w:color="auto" w:fill="E1DFDD"/>
    </w:rPr>
  </w:style>
  <w:style w:type="paragraph" w:styleId="Header">
    <w:name w:val="header"/>
    <w:basedOn w:val="Normal"/>
    <w:link w:val="HeaderChar"/>
    <w:uiPriority w:val="99"/>
    <w:unhideWhenUsed/>
    <w:rsid w:val="00CF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A0F"/>
  </w:style>
  <w:style w:type="paragraph" w:styleId="Footer">
    <w:name w:val="footer"/>
    <w:basedOn w:val="Normal"/>
    <w:link w:val="FooterChar"/>
    <w:uiPriority w:val="99"/>
    <w:unhideWhenUsed/>
    <w:rsid w:val="00CF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eld@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Johnson</dc:creator>
  <cp:keywords/>
  <dc:description/>
  <cp:lastModifiedBy>Ed Sheldon</cp:lastModifiedBy>
  <cp:revision>2</cp:revision>
  <dcterms:created xsi:type="dcterms:W3CDTF">2020-06-15T18:13:00Z</dcterms:created>
  <dcterms:modified xsi:type="dcterms:W3CDTF">2020-06-15T18:13:00Z</dcterms:modified>
</cp:coreProperties>
</file>